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B922" w14:textId="77777777" w:rsidR="00850BAC" w:rsidRDefault="00850BAC" w:rsidP="00850BAC">
      <w:pPr>
        <w:jc w:val="center"/>
        <w:rPr>
          <w:rFonts w:ascii="Helvetica" w:hAnsi="Helvetica"/>
          <w:color w:val="000000"/>
          <w:sz w:val="21"/>
          <w:szCs w:val="21"/>
        </w:rPr>
      </w:pPr>
    </w:p>
    <w:p w14:paraId="3EE32394" w14:textId="77777777" w:rsidR="00744747" w:rsidRPr="004C5199" w:rsidRDefault="00744747" w:rsidP="004C5199">
      <w:pPr>
        <w:spacing w:after="0" w:line="240" w:lineRule="auto"/>
        <w:jc w:val="center"/>
        <w:rPr>
          <w:kern w:val="0"/>
          <w:lang w:val="en-GB"/>
          <w14:ligatures w14:val="none"/>
        </w:rPr>
      </w:pPr>
      <w:r w:rsidRPr="004C5199">
        <w:rPr>
          <w:kern w:val="0"/>
          <w:lang w:val="en-GB"/>
          <w14:ligatures w14:val="none"/>
        </w:rPr>
        <w:t>ALEXANDRE AND GASTON TYTGAT</w:t>
      </w:r>
    </w:p>
    <w:p w14:paraId="2AD8B4B7" w14:textId="77777777" w:rsidR="00744747" w:rsidRPr="004C5199" w:rsidRDefault="00744747" w:rsidP="004C5199">
      <w:pPr>
        <w:spacing w:after="0" w:line="240" w:lineRule="auto"/>
        <w:jc w:val="center"/>
        <w:rPr>
          <w:kern w:val="0"/>
          <w:lang w:val="en-GB"/>
          <w14:ligatures w14:val="none"/>
        </w:rPr>
      </w:pPr>
      <w:r w:rsidRPr="004C5199">
        <w:rPr>
          <w:kern w:val="0"/>
          <w:lang w:val="en-GB"/>
          <w14:ligatures w14:val="none"/>
        </w:rPr>
        <w:t>FOUNDATION</w:t>
      </w:r>
    </w:p>
    <w:p w14:paraId="5F110A01" w14:textId="77777777" w:rsidR="00744747" w:rsidRDefault="00744747" w:rsidP="004C5199">
      <w:pPr>
        <w:spacing w:after="0" w:line="240" w:lineRule="auto"/>
        <w:jc w:val="center"/>
        <w:rPr>
          <w:kern w:val="0"/>
          <w:lang w:val="en-GB"/>
          <w14:ligatures w14:val="none"/>
        </w:rPr>
      </w:pPr>
    </w:p>
    <w:p w14:paraId="4417694C" w14:textId="77777777" w:rsidR="00877B52" w:rsidRPr="004C5199" w:rsidRDefault="00877B52" w:rsidP="004C5199">
      <w:pPr>
        <w:spacing w:after="0" w:line="240" w:lineRule="auto"/>
        <w:jc w:val="center"/>
        <w:rPr>
          <w:kern w:val="0"/>
          <w:lang w:val="en-GB"/>
          <w14:ligatures w14:val="none"/>
        </w:rPr>
      </w:pPr>
    </w:p>
    <w:p w14:paraId="2BB9B1DD" w14:textId="4C846317" w:rsidR="00744747" w:rsidRPr="004C5199" w:rsidRDefault="00744747" w:rsidP="004C5199">
      <w:pPr>
        <w:spacing w:after="0" w:line="240" w:lineRule="auto"/>
        <w:jc w:val="center"/>
        <w:rPr>
          <w:kern w:val="0"/>
          <w:lang w:val="en-GB"/>
          <w14:ligatures w14:val="none"/>
        </w:rPr>
      </w:pPr>
      <w:r w:rsidRPr="004C5199">
        <w:rPr>
          <w:kern w:val="0"/>
          <w:lang w:val="en-GB"/>
          <w14:ligatures w14:val="none"/>
        </w:rPr>
        <w:t>AWARD RULES 2025</w:t>
      </w:r>
    </w:p>
    <w:p w14:paraId="37151569" w14:textId="77777777" w:rsidR="00744747" w:rsidRDefault="00744747" w:rsidP="00850BAC">
      <w:pPr>
        <w:jc w:val="center"/>
        <w:rPr>
          <w:rFonts w:ascii="Helvetica" w:hAnsi="Helvetica"/>
          <w:color w:val="000000"/>
          <w:sz w:val="21"/>
          <w:szCs w:val="21"/>
        </w:rPr>
      </w:pPr>
    </w:p>
    <w:p w14:paraId="2302FA64" w14:textId="77777777" w:rsidR="00877B52" w:rsidRDefault="00877B52" w:rsidP="00850BAC">
      <w:pPr>
        <w:jc w:val="center"/>
        <w:rPr>
          <w:rFonts w:ascii="Helvetica" w:hAnsi="Helvetica"/>
          <w:color w:val="000000"/>
          <w:sz w:val="21"/>
          <w:szCs w:val="21"/>
        </w:rPr>
      </w:pPr>
    </w:p>
    <w:p w14:paraId="058D2724" w14:textId="611FD6EF" w:rsidR="00850BAC" w:rsidRPr="00DD46C0" w:rsidRDefault="00850BAC" w:rsidP="00850BAC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21"/>
          <w:szCs w:val="21"/>
        </w:rPr>
      </w:pPr>
      <w:r w:rsidRPr="00DD46C0">
        <w:rPr>
          <w:rFonts w:ascii="Helvetica" w:hAnsi="Helvetica"/>
          <w:color w:val="000000"/>
          <w:sz w:val="21"/>
          <w:szCs w:val="21"/>
        </w:rPr>
        <w:t>The prize, which currently amounts to €25,000, is awarded to the author of scientific</w:t>
      </w:r>
      <w:r w:rsidRPr="00DD46C0">
        <w:rPr>
          <w:rFonts w:ascii="Helvetica" w:hAnsi="Helvetica"/>
          <w:color w:val="000000"/>
          <w:sz w:val="21"/>
          <w:szCs w:val="21"/>
        </w:rPr>
        <w:br/>
        <w:t>research in the field of cancer, its causes, its origins or its treatment. It will be</w:t>
      </w:r>
      <w:r w:rsidRPr="00DD46C0">
        <w:rPr>
          <w:rFonts w:ascii="Helvetica" w:hAnsi="Helvetica"/>
          <w:color w:val="000000"/>
          <w:sz w:val="21"/>
          <w:szCs w:val="21"/>
        </w:rPr>
        <w:br/>
        <w:t xml:space="preserve">awarded for the </w:t>
      </w:r>
      <w:r w:rsidR="00896DD6" w:rsidRPr="00DD46C0">
        <w:rPr>
          <w:rFonts w:ascii="Helvetica" w:hAnsi="Helvetica"/>
          <w:color w:val="000000"/>
          <w:sz w:val="21"/>
          <w:szCs w:val="21"/>
        </w:rPr>
        <w:t>seventeenth</w:t>
      </w:r>
      <w:r w:rsidRPr="00DD46C0">
        <w:rPr>
          <w:rFonts w:ascii="Helvetica" w:hAnsi="Helvetica"/>
          <w:color w:val="000000"/>
          <w:sz w:val="21"/>
          <w:szCs w:val="21"/>
        </w:rPr>
        <w:t xml:space="preserve"> time in 202</w:t>
      </w:r>
      <w:r w:rsidR="00896DD6" w:rsidRPr="00DD46C0">
        <w:rPr>
          <w:rFonts w:ascii="Helvetica" w:hAnsi="Helvetica"/>
          <w:color w:val="000000"/>
          <w:sz w:val="21"/>
          <w:szCs w:val="21"/>
        </w:rPr>
        <w:t>5</w:t>
      </w:r>
      <w:r w:rsidRPr="00DD46C0">
        <w:rPr>
          <w:rFonts w:ascii="Helvetica" w:hAnsi="Helvetica"/>
          <w:color w:val="000000"/>
          <w:sz w:val="21"/>
          <w:szCs w:val="21"/>
        </w:rPr>
        <w:t>.</w:t>
      </w:r>
    </w:p>
    <w:p w14:paraId="4C843D81" w14:textId="77777777" w:rsidR="00850BAC" w:rsidRDefault="00850BAC" w:rsidP="00850BAC">
      <w:pPr>
        <w:pStyle w:val="ListParagraph"/>
        <w:jc w:val="both"/>
        <w:rPr>
          <w:rFonts w:ascii="Helvetica" w:hAnsi="Helvetica"/>
          <w:color w:val="000000"/>
          <w:sz w:val="21"/>
          <w:szCs w:val="21"/>
        </w:rPr>
      </w:pPr>
    </w:p>
    <w:p w14:paraId="1FFCA8D8" w14:textId="77777777" w:rsidR="00850BAC" w:rsidRDefault="00850BAC" w:rsidP="00850BAC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21"/>
          <w:szCs w:val="21"/>
        </w:rPr>
      </w:pPr>
      <w:r w:rsidRPr="00850BAC">
        <w:rPr>
          <w:rFonts w:ascii="Helvetica" w:hAnsi="Helvetica"/>
          <w:color w:val="000000"/>
          <w:sz w:val="21"/>
          <w:szCs w:val="21"/>
        </w:rPr>
        <w:t>This research must have been carried out, at least in part, in Belgium.</w:t>
      </w:r>
    </w:p>
    <w:p w14:paraId="3AE627E2" w14:textId="77777777" w:rsidR="00850BAC" w:rsidRPr="00850BAC" w:rsidRDefault="00850BAC" w:rsidP="00850BAC">
      <w:pPr>
        <w:pStyle w:val="ListParagraph"/>
        <w:jc w:val="both"/>
        <w:rPr>
          <w:rFonts w:ascii="Helvetica" w:hAnsi="Helvetica"/>
          <w:color w:val="000000"/>
          <w:sz w:val="21"/>
          <w:szCs w:val="21"/>
        </w:rPr>
      </w:pPr>
    </w:p>
    <w:p w14:paraId="50EA3CB3" w14:textId="3FF5B870" w:rsidR="00850BAC" w:rsidRDefault="00850BAC" w:rsidP="00850BAC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21"/>
          <w:szCs w:val="21"/>
        </w:rPr>
      </w:pPr>
      <w:r w:rsidRPr="00850BAC">
        <w:rPr>
          <w:rFonts w:ascii="Helvetica" w:hAnsi="Helvetica"/>
          <w:color w:val="000000"/>
          <w:sz w:val="21"/>
          <w:szCs w:val="21"/>
        </w:rPr>
        <w:t>A summary of the work presented must be written in English</w:t>
      </w:r>
      <w:r w:rsidR="00D67C23">
        <w:rPr>
          <w:rFonts w:ascii="Helvetica" w:hAnsi="Helvetica"/>
          <w:color w:val="000000"/>
          <w:sz w:val="21"/>
          <w:szCs w:val="21"/>
        </w:rPr>
        <w:t xml:space="preserve"> (preferably)</w:t>
      </w:r>
      <w:r w:rsidRPr="00850BAC">
        <w:rPr>
          <w:rFonts w:ascii="Helvetica" w:hAnsi="Helvetica"/>
          <w:color w:val="000000"/>
          <w:sz w:val="21"/>
          <w:szCs w:val="21"/>
        </w:rPr>
        <w:t>, French or Dutch, and</w:t>
      </w:r>
      <w:r w:rsidR="00D67C23">
        <w:rPr>
          <w:rFonts w:ascii="Helvetica" w:hAnsi="Helvetica"/>
          <w:color w:val="000000"/>
          <w:sz w:val="21"/>
          <w:szCs w:val="21"/>
        </w:rPr>
        <w:t xml:space="preserve"> </w:t>
      </w:r>
      <w:r w:rsidRPr="00850BAC">
        <w:rPr>
          <w:rFonts w:ascii="Helvetica" w:hAnsi="Helvetica"/>
          <w:color w:val="000000"/>
          <w:sz w:val="21"/>
          <w:szCs w:val="21"/>
        </w:rPr>
        <w:t>will be no longer than 10 pages. The authors will demonstrate the originality of their</w:t>
      </w:r>
      <w:r w:rsidRPr="00850BAC">
        <w:rPr>
          <w:rFonts w:ascii="Helvetica" w:hAnsi="Helvetica"/>
          <w:color w:val="000000"/>
          <w:sz w:val="21"/>
          <w:szCs w:val="21"/>
        </w:rPr>
        <w:br/>
        <w:t>personal contribution in comparison to works of other authors, carried out in the</w:t>
      </w:r>
      <w:r w:rsidRPr="00850BAC">
        <w:rPr>
          <w:rFonts w:ascii="Helvetica" w:hAnsi="Helvetica"/>
          <w:color w:val="000000"/>
          <w:sz w:val="21"/>
          <w:szCs w:val="21"/>
        </w:rPr>
        <w:br/>
        <w:t>same field. They will attach a curriculum vitae including a complete list of their</w:t>
      </w:r>
      <w:r w:rsidRPr="00850BAC">
        <w:rPr>
          <w:rFonts w:ascii="Helvetica" w:hAnsi="Helvetica"/>
          <w:color w:val="000000"/>
          <w:sz w:val="21"/>
          <w:szCs w:val="21"/>
        </w:rPr>
        <w:br/>
        <w:t>publications and will refer to this list for each of the results reported in the summary.</w:t>
      </w:r>
      <w:r w:rsidRPr="00850BAC">
        <w:rPr>
          <w:rFonts w:ascii="Helvetica" w:hAnsi="Helvetica"/>
          <w:color w:val="000000"/>
          <w:sz w:val="21"/>
          <w:szCs w:val="21"/>
        </w:rPr>
        <w:br/>
        <w:t>They will also attach an explanatory note of one page, highlighting in simple terms</w:t>
      </w:r>
      <w:r w:rsidRPr="00850BAC">
        <w:rPr>
          <w:rFonts w:ascii="Helvetica" w:hAnsi="Helvetica"/>
          <w:color w:val="000000"/>
          <w:sz w:val="21"/>
          <w:szCs w:val="21"/>
        </w:rPr>
        <w:br/>
        <w:t>the importance of the work presented. Upon request of the donors, this note will be</w:t>
      </w:r>
      <w:r w:rsidRPr="00850BAC">
        <w:rPr>
          <w:rFonts w:ascii="Helvetica" w:hAnsi="Helvetica"/>
          <w:color w:val="000000"/>
          <w:sz w:val="21"/>
          <w:szCs w:val="21"/>
        </w:rPr>
        <w:br/>
        <w:t>written in French.</w:t>
      </w:r>
    </w:p>
    <w:p w14:paraId="45277E7C" w14:textId="77777777" w:rsidR="00850BAC" w:rsidRPr="00850BAC" w:rsidRDefault="00850BAC" w:rsidP="00850BAC">
      <w:pPr>
        <w:pStyle w:val="ListParagraph"/>
        <w:jc w:val="both"/>
        <w:rPr>
          <w:rFonts w:ascii="Helvetica" w:hAnsi="Helvetica"/>
          <w:color w:val="000000"/>
          <w:sz w:val="21"/>
          <w:szCs w:val="21"/>
        </w:rPr>
      </w:pPr>
    </w:p>
    <w:p w14:paraId="7375679E" w14:textId="77777777" w:rsidR="00850BAC" w:rsidRDefault="00850BAC" w:rsidP="00850BAC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21"/>
          <w:szCs w:val="21"/>
        </w:rPr>
      </w:pPr>
      <w:r w:rsidRPr="00850BAC">
        <w:rPr>
          <w:rFonts w:ascii="Helvetica" w:hAnsi="Helvetica"/>
          <w:color w:val="000000"/>
          <w:sz w:val="21"/>
          <w:szCs w:val="21"/>
        </w:rPr>
        <w:t>Collaboration between maximum three authors is permitted. Applications from</w:t>
      </w:r>
      <w:r w:rsidRPr="00850BAC">
        <w:rPr>
          <w:rFonts w:ascii="Helvetica" w:hAnsi="Helvetica"/>
          <w:color w:val="000000"/>
          <w:sz w:val="21"/>
          <w:szCs w:val="21"/>
        </w:rPr>
        <w:br/>
        <w:t>holders of a national or international award at least equivalent to this one, will not</w:t>
      </w:r>
      <w:r w:rsidRPr="00850BAC">
        <w:rPr>
          <w:rFonts w:ascii="Helvetica" w:hAnsi="Helvetica"/>
          <w:color w:val="000000"/>
          <w:sz w:val="21"/>
          <w:szCs w:val="21"/>
        </w:rPr>
        <w:br/>
        <w:t>be accepted</w:t>
      </w:r>
    </w:p>
    <w:p w14:paraId="7A1501AB" w14:textId="77777777" w:rsidR="00850BAC" w:rsidRPr="00850BAC" w:rsidRDefault="00850BAC" w:rsidP="00850BAC">
      <w:pPr>
        <w:pStyle w:val="ListParagraph"/>
        <w:jc w:val="both"/>
        <w:rPr>
          <w:rFonts w:ascii="Helvetica" w:hAnsi="Helvetica"/>
          <w:color w:val="000000"/>
          <w:sz w:val="21"/>
          <w:szCs w:val="21"/>
        </w:rPr>
      </w:pPr>
    </w:p>
    <w:p w14:paraId="04D9AC6D" w14:textId="7F0CC1FF" w:rsidR="00850BAC" w:rsidRDefault="00850BAC" w:rsidP="00850BAC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21"/>
          <w:szCs w:val="21"/>
        </w:rPr>
      </w:pPr>
      <w:r w:rsidRPr="00850BAC">
        <w:rPr>
          <w:rFonts w:ascii="Helvetica" w:hAnsi="Helvetica"/>
          <w:color w:val="000000"/>
          <w:sz w:val="21"/>
          <w:szCs w:val="21"/>
        </w:rPr>
        <w:t>In the absence of a valid application, the award will be postponed until the following</w:t>
      </w:r>
      <w:r>
        <w:rPr>
          <w:rFonts w:ascii="Helvetica" w:hAnsi="Helvetica"/>
          <w:color w:val="000000"/>
          <w:sz w:val="21"/>
          <w:szCs w:val="21"/>
        </w:rPr>
        <w:t xml:space="preserve"> year</w:t>
      </w:r>
    </w:p>
    <w:p w14:paraId="2DB876D7" w14:textId="77777777" w:rsidR="00850BAC" w:rsidRPr="00850BAC" w:rsidRDefault="00850BAC" w:rsidP="00850BAC">
      <w:pPr>
        <w:pStyle w:val="ListParagraph"/>
        <w:jc w:val="both"/>
        <w:rPr>
          <w:rFonts w:ascii="Helvetica" w:hAnsi="Helvetica"/>
          <w:color w:val="000000"/>
          <w:sz w:val="21"/>
          <w:szCs w:val="21"/>
        </w:rPr>
      </w:pPr>
    </w:p>
    <w:p w14:paraId="7A0902B1" w14:textId="1095C1F1" w:rsidR="00850BAC" w:rsidRPr="00DD46C0" w:rsidRDefault="00850BAC" w:rsidP="00DD46C0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21"/>
          <w:szCs w:val="21"/>
        </w:rPr>
      </w:pPr>
      <w:r w:rsidRPr="00850BAC">
        <w:rPr>
          <w:rFonts w:ascii="Helvetica" w:hAnsi="Helvetica"/>
          <w:color w:val="000000"/>
          <w:sz w:val="21"/>
          <w:szCs w:val="21"/>
        </w:rPr>
        <w:t xml:space="preserve">Applications should be addressed </w:t>
      </w:r>
      <w:r w:rsidR="00D67C23" w:rsidRPr="00D67C23">
        <w:rPr>
          <w:rFonts w:ascii="Helvetica" w:hAnsi="Helvetica"/>
          <w:color w:val="000000"/>
          <w:sz w:val="21"/>
          <w:szCs w:val="21"/>
        </w:rPr>
        <w:t>by email (pdf or Word files) b</w:t>
      </w:r>
      <w:r w:rsidR="00D13706">
        <w:rPr>
          <w:rFonts w:ascii="Helvetica" w:hAnsi="Helvetica"/>
          <w:color w:val="000000"/>
          <w:sz w:val="21"/>
          <w:szCs w:val="21"/>
        </w:rPr>
        <w:t>y</w:t>
      </w:r>
      <w:r w:rsidR="00D67C23" w:rsidRPr="00D67C23">
        <w:rPr>
          <w:rFonts w:ascii="Helvetica" w:hAnsi="Helvetica"/>
          <w:color w:val="000000"/>
          <w:sz w:val="21"/>
          <w:szCs w:val="21"/>
        </w:rPr>
        <w:t xml:space="preserve"> September 30, 2025,</w:t>
      </w:r>
      <w:r w:rsidR="00DD46C0">
        <w:rPr>
          <w:rFonts w:ascii="Helvetica" w:hAnsi="Helvetica"/>
          <w:color w:val="000000"/>
          <w:sz w:val="21"/>
          <w:szCs w:val="21"/>
        </w:rPr>
        <w:t xml:space="preserve"> </w:t>
      </w:r>
      <w:r w:rsidRPr="00850BAC">
        <w:rPr>
          <w:rFonts w:ascii="Helvetica" w:hAnsi="Helvetica"/>
          <w:color w:val="000000"/>
          <w:sz w:val="21"/>
          <w:szCs w:val="21"/>
        </w:rPr>
        <w:t>to the</w:t>
      </w:r>
      <w:r w:rsidR="00D67C23">
        <w:rPr>
          <w:rFonts w:ascii="Helvetica" w:hAnsi="Helvetica"/>
          <w:color w:val="000000"/>
          <w:sz w:val="21"/>
          <w:szCs w:val="21"/>
        </w:rPr>
        <w:t xml:space="preserve"> </w:t>
      </w:r>
      <w:r w:rsidRPr="00850BAC">
        <w:rPr>
          <w:rFonts w:ascii="Helvetica" w:hAnsi="Helvetica"/>
          <w:color w:val="000000"/>
          <w:sz w:val="21"/>
          <w:szCs w:val="21"/>
        </w:rPr>
        <w:t>President</w:t>
      </w:r>
      <w:r w:rsidR="00DD46C0">
        <w:rPr>
          <w:rFonts w:ascii="Helvetica" w:hAnsi="Helvetica"/>
          <w:color w:val="000000"/>
          <w:sz w:val="21"/>
          <w:szCs w:val="21"/>
        </w:rPr>
        <w:t xml:space="preserve"> </w:t>
      </w:r>
      <w:r w:rsidRPr="00850BAC">
        <w:rPr>
          <w:rFonts w:ascii="Helvetica" w:hAnsi="Helvetica"/>
          <w:color w:val="000000"/>
          <w:sz w:val="21"/>
          <w:szCs w:val="21"/>
        </w:rPr>
        <w:t>of the Scientific Committee for the Tytgat Award, who is currently</w:t>
      </w:r>
      <w:r w:rsidR="00D67C23">
        <w:rPr>
          <w:rFonts w:ascii="Helvetica" w:hAnsi="Helvetica"/>
          <w:color w:val="000000"/>
          <w:sz w:val="21"/>
          <w:szCs w:val="21"/>
        </w:rPr>
        <w:t xml:space="preserve"> </w:t>
      </w:r>
      <w:r w:rsidRPr="00DD46C0">
        <w:rPr>
          <w:rFonts w:ascii="Helvetica" w:hAnsi="Helvetica"/>
          <w:color w:val="000000"/>
          <w:sz w:val="21"/>
          <w:szCs w:val="21"/>
        </w:rPr>
        <w:t xml:space="preserve">Professor </w:t>
      </w:r>
      <w:r w:rsidR="00DD46C0" w:rsidRPr="00DD46C0">
        <w:rPr>
          <w:rFonts w:ascii="Helvetica" w:hAnsi="Helvetica"/>
          <w:color w:val="000000"/>
          <w:sz w:val="21"/>
          <w:szCs w:val="21"/>
        </w:rPr>
        <w:t>Marc Parmentier,</w:t>
      </w:r>
      <w:r w:rsidRPr="00DD46C0">
        <w:rPr>
          <w:rFonts w:ascii="Helvetica" w:hAnsi="Helvetica"/>
          <w:color w:val="000000"/>
          <w:sz w:val="21"/>
          <w:szCs w:val="21"/>
        </w:rPr>
        <w:t xml:space="preserve"> </w:t>
      </w:r>
      <w:r w:rsidR="00DD46C0" w:rsidRPr="00DD46C0">
        <w:rPr>
          <w:rFonts w:ascii="Helvetica" w:hAnsi="Helvetica"/>
          <w:color w:val="000000"/>
          <w:sz w:val="21"/>
          <w:szCs w:val="21"/>
        </w:rPr>
        <w:t>IRIBHM</w:t>
      </w:r>
      <w:r w:rsidRPr="00DD46C0">
        <w:rPr>
          <w:rFonts w:ascii="Helvetica" w:hAnsi="Helvetica"/>
          <w:color w:val="000000"/>
          <w:sz w:val="21"/>
          <w:szCs w:val="21"/>
        </w:rPr>
        <w:t xml:space="preserve">, </w:t>
      </w:r>
      <w:r w:rsidR="00D67C23" w:rsidRPr="00DD46C0">
        <w:rPr>
          <w:rFonts w:ascii="Helvetica" w:hAnsi="Helvetica"/>
          <w:color w:val="000000"/>
          <w:sz w:val="21"/>
          <w:szCs w:val="21"/>
        </w:rPr>
        <w:t xml:space="preserve">ULB </w:t>
      </w:r>
      <w:r w:rsidR="00DD46C0">
        <w:rPr>
          <w:rFonts w:ascii="Helvetica" w:hAnsi="Helvetica"/>
          <w:color w:val="000000"/>
          <w:sz w:val="21"/>
          <w:szCs w:val="21"/>
        </w:rPr>
        <w:t>Campus Erasme</w:t>
      </w:r>
      <w:r w:rsidR="00D67C23">
        <w:rPr>
          <w:rFonts w:ascii="Helvetica" w:hAnsi="Helvetica"/>
          <w:color w:val="000000"/>
          <w:sz w:val="21"/>
          <w:szCs w:val="21"/>
        </w:rPr>
        <w:t>,</w:t>
      </w:r>
      <w:r w:rsidR="00DD46C0">
        <w:rPr>
          <w:rFonts w:ascii="Helvetica" w:hAnsi="Helvetica"/>
          <w:color w:val="000000"/>
          <w:sz w:val="21"/>
          <w:szCs w:val="21"/>
        </w:rPr>
        <w:t xml:space="preserve"> 808 Route de Lennik, 1070 Bru</w:t>
      </w:r>
      <w:r w:rsidR="00D67C23">
        <w:rPr>
          <w:rFonts w:ascii="Helvetica" w:hAnsi="Helvetica"/>
          <w:color w:val="000000"/>
          <w:sz w:val="21"/>
          <w:szCs w:val="21"/>
        </w:rPr>
        <w:t>x</w:t>
      </w:r>
      <w:r w:rsidR="00DD46C0">
        <w:rPr>
          <w:rFonts w:ascii="Helvetica" w:hAnsi="Helvetica"/>
          <w:color w:val="000000"/>
          <w:sz w:val="21"/>
          <w:szCs w:val="21"/>
        </w:rPr>
        <w:t>el</w:t>
      </w:r>
      <w:r w:rsidR="00D67C23">
        <w:rPr>
          <w:rFonts w:ascii="Helvetica" w:hAnsi="Helvetica"/>
          <w:color w:val="000000"/>
          <w:sz w:val="21"/>
          <w:szCs w:val="21"/>
        </w:rPr>
        <w:t>le</w:t>
      </w:r>
      <w:r w:rsidR="00DD46C0">
        <w:rPr>
          <w:rFonts w:ascii="Helvetica" w:hAnsi="Helvetica"/>
          <w:color w:val="000000"/>
          <w:sz w:val="21"/>
          <w:szCs w:val="21"/>
        </w:rPr>
        <w:t>s</w:t>
      </w:r>
      <w:r w:rsidR="00D67C23" w:rsidRPr="00D67C23">
        <w:rPr>
          <w:rFonts w:ascii="Helvetica" w:hAnsi="Helvetica"/>
          <w:color w:val="000000"/>
          <w:sz w:val="21"/>
          <w:szCs w:val="21"/>
        </w:rPr>
        <w:t xml:space="preserve"> (</w:t>
      </w:r>
      <w:r w:rsidR="00D67C23" w:rsidRPr="00D13706">
        <w:rPr>
          <w:rFonts w:ascii="Helvetica" w:hAnsi="Helvetica"/>
          <w:b/>
          <w:bCs/>
          <w:color w:val="000000"/>
          <w:sz w:val="21"/>
          <w:szCs w:val="21"/>
        </w:rPr>
        <w:t>marc.parmentier@ulb.be</w:t>
      </w:r>
      <w:r w:rsidR="00D67C23" w:rsidRPr="00D67C23">
        <w:rPr>
          <w:rFonts w:ascii="Helvetica" w:hAnsi="Helvetica"/>
          <w:color w:val="000000"/>
          <w:sz w:val="21"/>
          <w:szCs w:val="21"/>
        </w:rPr>
        <w:t>)</w:t>
      </w:r>
      <w:r w:rsidR="00D67C23">
        <w:rPr>
          <w:rFonts w:ascii="Helvetica" w:hAnsi="Helvetica"/>
          <w:color w:val="000000"/>
          <w:sz w:val="21"/>
          <w:szCs w:val="21"/>
        </w:rPr>
        <w:t>.</w:t>
      </w:r>
    </w:p>
    <w:sectPr w:rsidR="00850BAC" w:rsidRPr="00DD4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64135"/>
    <w:multiLevelType w:val="hybridMultilevel"/>
    <w:tmpl w:val="89A27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8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AC"/>
    <w:rsid w:val="000B4AE0"/>
    <w:rsid w:val="00433E10"/>
    <w:rsid w:val="004C5199"/>
    <w:rsid w:val="00744747"/>
    <w:rsid w:val="00832BA3"/>
    <w:rsid w:val="00850BAC"/>
    <w:rsid w:val="00877B52"/>
    <w:rsid w:val="00896DD6"/>
    <w:rsid w:val="009D0D7A"/>
    <w:rsid w:val="00CD16F8"/>
    <w:rsid w:val="00D13706"/>
    <w:rsid w:val="00D67C23"/>
    <w:rsid w:val="00D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C2A85"/>
  <w15:chartTrackingRefBased/>
  <w15:docId w15:val="{FFCB3FB0-332C-E445-BD64-FED778C8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Prevot</dc:creator>
  <cp:keywords/>
  <dc:description/>
  <cp:lastModifiedBy>PARMENTIER Marc</cp:lastModifiedBy>
  <cp:revision>6</cp:revision>
  <dcterms:created xsi:type="dcterms:W3CDTF">2025-06-04T09:52:00Z</dcterms:created>
  <dcterms:modified xsi:type="dcterms:W3CDTF">2025-08-24T20:20:00Z</dcterms:modified>
</cp:coreProperties>
</file>