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8F55E" w14:textId="77777777" w:rsidR="00A14E99" w:rsidRPr="00A14E99" w:rsidRDefault="00A14E99" w:rsidP="00A14E99">
      <w:pPr>
        <w:spacing w:after="120" w:line="240" w:lineRule="auto"/>
        <w:rPr>
          <w:rFonts w:ascii="Calibri" w:hAnsi="Calibri" w:cs="Calibri"/>
        </w:rPr>
      </w:pPr>
    </w:p>
    <w:p w14:paraId="1C473F69" w14:textId="77777777" w:rsidR="00A14E99" w:rsidRPr="00216D0D" w:rsidRDefault="00A14E99" w:rsidP="00A14E99">
      <w:pPr>
        <w:pStyle w:val="paragraph"/>
        <w:jc w:val="center"/>
        <w:rPr>
          <w:rFonts w:ascii="Calibri" w:hAnsi="Calibri" w:cs="Calibri"/>
          <w:b/>
          <w:bCs/>
          <w:color w:val="005765"/>
          <w:sz w:val="36"/>
          <w:szCs w:val="36"/>
        </w:rPr>
      </w:pPr>
      <w:r w:rsidRPr="00216D0D">
        <w:rPr>
          <w:rFonts w:ascii="Calibri" w:hAnsi="Calibri" w:cs="Calibri"/>
          <w:b/>
          <w:bCs/>
          <w:color w:val="005765"/>
          <w:sz w:val="36"/>
          <w:szCs w:val="36"/>
        </w:rPr>
        <w:t>Séjours de recherche financés par la Fondation Jean Jacobs au Collège des Flamands de Bologne</w:t>
      </w:r>
    </w:p>
    <w:p w14:paraId="5BA7A4F1" w14:textId="77777777" w:rsidR="00A14E99" w:rsidRPr="00A14E99" w:rsidRDefault="00A14E99" w:rsidP="00A14E99">
      <w:pPr>
        <w:spacing w:after="120" w:line="240" w:lineRule="auto"/>
        <w:rPr>
          <w:rFonts w:ascii="Calibri" w:hAnsi="Calibri" w:cs="Calibri"/>
        </w:rPr>
      </w:pPr>
    </w:p>
    <w:p w14:paraId="496F92E2" w14:textId="77777777" w:rsidR="00A14E99" w:rsidRPr="00A14E99" w:rsidRDefault="00A14E99" w:rsidP="00A14E99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A14E99">
        <w:rPr>
          <w:rFonts w:ascii="Calibri" w:hAnsi="Calibri" w:cs="Calibri"/>
          <w:b/>
          <w:bCs/>
          <w:sz w:val="24"/>
          <w:szCs w:val="24"/>
        </w:rPr>
        <w:t xml:space="preserve">Présentation générale du programme (description, objectifs,…) </w:t>
      </w:r>
    </w:p>
    <w:p w14:paraId="5862C011" w14:textId="6F6E0C07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>Le Collège des Flamands Jean Jacobs est une institution historique située à Bologne. Fondé au XVIe siècle par Jean Jacobs, il reste l</w:t>
      </w:r>
      <w:r w:rsidR="00B02C16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>un des rares collèges universitaires qui ont vu le jour à Bologne tout au long de l</w:t>
      </w:r>
      <w:r w:rsidR="00B02C16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>histoire millénaire de son université.</w:t>
      </w:r>
    </w:p>
    <w:p w14:paraId="477C68D4" w14:textId="3095903D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>La fonction actuelle de la structure est celle d</w:t>
      </w:r>
      <w:r w:rsidR="00B02C16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 xml:space="preserve">accueillir, comme le voulait Jean Jacobs, des </w:t>
      </w:r>
      <w:proofErr w:type="spellStart"/>
      <w:r w:rsidRPr="00A14E99">
        <w:rPr>
          <w:rFonts w:ascii="Calibri" w:hAnsi="Calibri" w:cs="Calibri"/>
          <w:sz w:val="24"/>
          <w:szCs w:val="24"/>
        </w:rPr>
        <w:t>doctorant·es</w:t>
      </w:r>
      <w:proofErr w:type="spellEnd"/>
      <w:r w:rsidRPr="00A14E99">
        <w:rPr>
          <w:rFonts w:ascii="Calibri" w:hAnsi="Calibri" w:cs="Calibri"/>
          <w:sz w:val="24"/>
          <w:szCs w:val="24"/>
        </w:rPr>
        <w:t xml:space="preserve"> ou jeunes chercheurs </w:t>
      </w:r>
      <w:r w:rsidR="00BE294C" w:rsidRPr="00A14E99">
        <w:rPr>
          <w:rFonts w:ascii="Calibri" w:hAnsi="Calibri" w:cs="Calibri"/>
          <w:sz w:val="24"/>
          <w:szCs w:val="24"/>
        </w:rPr>
        <w:t xml:space="preserve">universitaires </w:t>
      </w:r>
      <w:r w:rsidRPr="00A14E99">
        <w:rPr>
          <w:rFonts w:ascii="Calibri" w:hAnsi="Calibri" w:cs="Calibri"/>
          <w:sz w:val="24"/>
          <w:szCs w:val="24"/>
        </w:rPr>
        <w:t>qui proviennent de Belgique et de la ville d’Utrecht et qui désirent effectuer des recherches à l’</w:t>
      </w:r>
      <w:r w:rsidRPr="00186F28">
        <w:rPr>
          <w:rFonts w:ascii="Calibri" w:hAnsi="Calibri" w:cs="Calibri"/>
          <w:i/>
          <w:iCs/>
          <w:sz w:val="24"/>
          <w:szCs w:val="24"/>
        </w:rPr>
        <w:t xml:space="preserve">Alma Mater </w:t>
      </w:r>
      <w:proofErr w:type="spellStart"/>
      <w:r w:rsidRPr="00186F28">
        <w:rPr>
          <w:rFonts w:ascii="Calibri" w:hAnsi="Calibri" w:cs="Calibri"/>
          <w:i/>
          <w:iCs/>
          <w:sz w:val="24"/>
          <w:szCs w:val="24"/>
        </w:rPr>
        <w:t>Studiorum</w:t>
      </w:r>
      <w:proofErr w:type="spellEnd"/>
      <w:r w:rsidRPr="00186F28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186F28">
        <w:rPr>
          <w:rFonts w:ascii="Calibri" w:hAnsi="Calibri" w:cs="Calibri"/>
          <w:i/>
          <w:iCs/>
          <w:sz w:val="24"/>
          <w:szCs w:val="24"/>
        </w:rPr>
        <w:t>Università</w:t>
      </w:r>
      <w:proofErr w:type="spellEnd"/>
      <w:r w:rsidRPr="00186F28">
        <w:rPr>
          <w:rFonts w:ascii="Calibri" w:hAnsi="Calibri" w:cs="Calibri"/>
          <w:i/>
          <w:iCs/>
          <w:sz w:val="24"/>
          <w:szCs w:val="24"/>
        </w:rPr>
        <w:t xml:space="preserve"> di Bologna</w:t>
      </w:r>
      <w:r w:rsidRPr="00A14E99">
        <w:rPr>
          <w:rFonts w:ascii="Calibri" w:hAnsi="Calibri" w:cs="Calibri"/>
          <w:sz w:val="24"/>
          <w:szCs w:val="24"/>
        </w:rPr>
        <w:t xml:space="preserve"> en bénéficiant d</w:t>
      </w:r>
      <w:r w:rsidR="00BE294C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>un soutien financier.</w:t>
      </w:r>
    </w:p>
    <w:p w14:paraId="0ACE783E" w14:textId="77777777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14E99">
        <w:rPr>
          <w:rFonts w:ascii="Calibri" w:hAnsi="Calibri" w:cs="Calibri"/>
          <w:b/>
          <w:bCs/>
          <w:sz w:val="24"/>
          <w:szCs w:val="24"/>
        </w:rPr>
        <w:t xml:space="preserve">Profil des candidats </w:t>
      </w:r>
    </w:p>
    <w:p w14:paraId="2807F475" w14:textId="12D68D4E" w:rsidR="00A14E99" w:rsidRPr="00A14E99" w:rsidRDefault="00BE294C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À</w:t>
      </w:r>
      <w:r w:rsidR="00A14E99" w:rsidRPr="00A14E99">
        <w:rPr>
          <w:rFonts w:ascii="Calibri" w:hAnsi="Calibri" w:cs="Calibri"/>
          <w:sz w:val="24"/>
          <w:szCs w:val="24"/>
        </w:rPr>
        <w:t xml:space="preserve"> partir de </w:t>
      </w:r>
      <w:r>
        <w:rPr>
          <w:rFonts w:ascii="Calibri" w:hAnsi="Calibri" w:cs="Calibri"/>
          <w:sz w:val="24"/>
          <w:szCs w:val="24"/>
        </w:rPr>
        <w:t xml:space="preserve">l’année académique </w:t>
      </w:r>
      <w:r w:rsidR="00A14E99" w:rsidRPr="00A14E99">
        <w:rPr>
          <w:rFonts w:ascii="Calibri" w:hAnsi="Calibri" w:cs="Calibri"/>
          <w:sz w:val="24"/>
          <w:szCs w:val="24"/>
        </w:rPr>
        <w:t>202</w:t>
      </w:r>
      <w:r>
        <w:rPr>
          <w:rFonts w:ascii="Calibri" w:hAnsi="Calibri" w:cs="Calibri"/>
          <w:sz w:val="24"/>
          <w:szCs w:val="24"/>
        </w:rPr>
        <w:t>6</w:t>
      </w:r>
      <w:r w:rsidR="00A14E99" w:rsidRPr="00A14E99">
        <w:rPr>
          <w:rFonts w:ascii="Calibri" w:hAnsi="Calibri" w:cs="Calibri"/>
          <w:sz w:val="24"/>
          <w:szCs w:val="24"/>
        </w:rPr>
        <w:t>-202</w:t>
      </w:r>
      <w:r>
        <w:rPr>
          <w:rFonts w:ascii="Calibri" w:hAnsi="Calibri" w:cs="Calibri"/>
          <w:sz w:val="24"/>
          <w:szCs w:val="24"/>
        </w:rPr>
        <w:t>7</w:t>
      </w:r>
      <w:r w:rsidR="00A14E99" w:rsidRPr="00A14E99">
        <w:rPr>
          <w:rFonts w:ascii="Calibri" w:hAnsi="Calibri" w:cs="Calibri"/>
          <w:sz w:val="24"/>
          <w:szCs w:val="24"/>
        </w:rPr>
        <w:t xml:space="preserve">, les </w:t>
      </w:r>
      <w:proofErr w:type="spellStart"/>
      <w:r w:rsidR="00A14E99" w:rsidRPr="00A14E99">
        <w:rPr>
          <w:rFonts w:ascii="Calibri" w:hAnsi="Calibri" w:cs="Calibri"/>
          <w:sz w:val="24"/>
          <w:szCs w:val="24"/>
        </w:rPr>
        <w:t>candidat·es</w:t>
      </w:r>
      <w:proofErr w:type="spellEnd"/>
      <w:r w:rsidR="00A14E99" w:rsidRPr="00A14E99">
        <w:rPr>
          <w:rFonts w:ascii="Calibri" w:hAnsi="Calibri" w:cs="Calibri"/>
          <w:sz w:val="24"/>
          <w:szCs w:val="24"/>
        </w:rPr>
        <w:t xml:space="preserve">  </w:t>
      </w:r>
      <w:r w:rsidR="00D043F0">
        <w:rPr>
          <w:rFonts w:ascii="Calibri" w:hAnsi="Calibri" w:cs="Calibri"/>
          <w:sz w:val="24"/>
          <w:szCs w:val="24"/>
        </w:rPr>
        <w:t>à un</w:t>
      </w:r>
      <w:r w:rsidR="00A14E99" w:rsidRPr="00A14E99">
        <w:rPr>
          <w:rFonts w:ascii="Calibri" w:hAnsi="Calibri" w:cs="Calibri"/>
          <w:sz w:val="24"/>
          <w:szCs w:val="24"/>
        </w:rPr>
        <w:t xml:space="preserve"> séjour de recherche à </w:t>
      </w:r>
      <w:r w:rsidR="00A14E99" w:rsidRPr="00186F28">
        <w:rPr>
          <w:rFonts w:ascii="Calibri" w:hAnsi="Calibri" w:cs="Calibri"/>
          <w:i/>
          <w:iCs/>
          <w:sz w:val="24"/>
          <w:szCs w:val="24"/>
        </w:rPr>
        <w:t xml:space="preserve">l’Alma Mater </w:t>
      </w:r>
      <w:proofErr w:type="spellStart"/>
      <w:r w:rsidR="00A14E99" w:rsidRPr="00186F28">
        <w:rPr>
          <w:rFonts w:ascii="Calibri" w:hAnsi="Calibri" w:cs="Calibri"/>
          <w:i/>
          <w:iCs/>
          <w:sz w:val="24"/>
          <w:szCs w:val="24"/>
        </w:rPr>
        <w:t>Studiorum</w:t>
      </w:r>
      <w:proofErr w:type="spellEnd"/>
      <w:r w:rsidR="00A14E99" w:rsidRPr="00186F28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="00A14E99" w:rsidRPr="00186F28">
        <w:rPr>
          <w:rFonts w:ascii="Calibri" w:hAnsi="Calibri" w:cs="Calibri"/>
          <w:i/>
          <w:iCs/>
          <w:sz w:val="24"/>
          <w:szCs w:val="24"/>
        </w:rPr>
        <w:t>Università</w:t>
      </w:r>
      <w:proofErr w:type="spellEnd"/>
      <w:r w:rsidR="00A14E99" w:rsidRPr="00186F28">
        <w:rPr>
          <w:rFonts w:ascii="Calibri" w:hAnsi="Calibri" w:cs="Calibri"/>
          <w:i/>
          <w:iCs/>
          <w:sz w:val="24"/>
          <w:szCs w:val="24"/>
        </w:rPr>
        <w:t xml:space="preserve"> di Bologna</w:t>
      </w:r>
      <w:r w:rsidR="00A14E99" w:rsidRPr="00A14E99">
        <w:rPr>
          <w:rFonts w:ascii="Calibri" w:hAnsi="Calibri" w:cs="Calibri"/>
          <w:sz w:val="24"/>
          <w:szCs w:val="24"/>
        </w:rPr>
        <w:t xml:space="preserve"> doivent être des </w:t>
      </w:r>
      <w:proofErr w:type="spellStart"/>
      <w:r w:rsidR="00A14E99" w:rsidRPr="00A14E99">
        <w:rPr>
          <w:rFonts w:ascii="Calibri" w:hAnsi="Calibri" w:cs="Calibri"/>
          <w:sz w:val="24"/>
          <w:szCs w:val="24"/>
        </w:rPr>
        <w:t>doctorant·es</w:t>
      </w:r>
      <w:proofErr w:type="spellEnd"/>
      <w:r w:rsidR="00A14E99" w:rsidRPr="00A14E99">
        <w:rPr>
          <w:rFonts w:ascii="Calibri" w:hAnsi="Calibri" w:cs="Calibri"/>
          <w:sz w:val="24"/>
          <w:szCs w:val="24"/>
        </w:rPr>
        <w:t xml:space="preserve"> (éventuellement </w:t>
      </w:r>
      <w:proofErr w:type="spellStart"/>
      <w:r w:rsidR="00A14E99" w:rsidRPr="00A14E99">
        <w:rPr>
          <w:rFonts w:ascii="Calibri" w:hAnsi="Calibri" w:cs="Calibri"/>
          <w:sz w:val="24"/>
          <w:szCs w:val="24"/>
        </w:rPr>
        <w:t>post-doctorant·es</w:t>
      </w:r>
      <w:proofErr w:type="spellEnd"/>
      <w:r w:rsidR="00A14E99" w:rsidRPr="00A14E99">
        <w:rPr>
          <w:rFonts w:ascii="Calibri" w:hAnsi="Calibri" w:cs="Calibri"/>
          <w:sz w:val="24"/>
          <w:szCs w:val="24"/>
        </w:rPr>
        <w:t>) des universités de la Fédération Wallonie-Bruxelles.</w:t>
      </w:r>
    </w:p>
    <w:p w14:paraId="543A04EB" w14:textId="77777777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14E99">
        <w:rPr>
          <w:rFonts w:ascii="Calibri" w:hAnsi="Calibri" w:cs="Calibri"/>
          <w:b/>
          <w:bCs/>
          <w:sz w:val="24"/>
          <w:szCs w:val="24"/>
        </w:rPr>
        <w:t xml:space="preserve">Durée du programme </w:t>
      </w:r>
    </w:p>
    <w:p w14:paraId="1604AA09" w14:textId="6E7C4CB5" w:rsidR="00186F28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>Le séjour au Collège Jean Jacob</w:t>
      </w:r>
      <w:r w:rsidR="00C22061">
        <w:rPr>
          <w:rFonts w:ascii="Calibri" w:hAnsi="Calibri" w:cs="Calibri"/>
          <w:sz w:val="24"/>
          <w:szCs w:val="24"/>
        </w:rPr>
        <w:t>s</w:t>
      </w:r>
      <w:r w:rsidRPr="00A14E99">
        <w:rPr>
          <w:rFonts w:ascii="Calibri" w:hAnsi="Calibri" w:cs="Calibri"/>
          <w:sz w:val="24"/>
          <w:szCs w:val="24"/>
        </w:rPr>
        <w:t xml:space="preserve"> de Bologne aura lieu du mois d</w:t>
      </w:r>
      <w:r w:rsidR="00186F28">
        <w:rPr>
          <w:rFonts w:ascii="Calibri" w:hAnsi="Calibri" w:cs="Calibri"/>
          <w:sz w:val="24"/>
          <w:szCs w:val="24"/>
        </w:rPr>
        <w:t>e septembre ou d</w:t>
      </w:r>
      <w:r w:rsidR="00D043F0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>octobre au mois de juillet suivant.</w:t>
      </w:r>
    </w:p>
    <w:p w14:paraId="6C222777" w14:textId="77777777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14E99">
        <w:rPr>
          <w:rFonts w:ascii="Calibri" w:hAnsi="Calibri" w:cs="Calibri"/>
          <w:b/>
          <w:bCs/>
          <w:sz w:val="24"/>
          <w:szCs w:val="24"/>
        </w:rPr>
        <w:t xml:space="preserve">Domaine(s) éligible(s)  </w:t>
      </w:r>
    </w:p>
    <w:p w14:paraId="3BF57D40" w14:textId="44655213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 xml:space="preserve">Dans le passé, en général, les étudiants se consacraient aux </w:t>
      </w:r>
      <w:proofErr w:type="spellStart"/>
      <w:r w:rsidRPr="00186F28">
        <w:rPr>
          <w:rFonts w:ascii="Calibri" w:hAnsi="Calibri" w:cs="Calibri"/>
          <w:i/>
          <w:iCs/>
          <w:sz w:val="24"/>
          <w:szCs w:val="24"/>
        </w:rPr>
        <w:t>studia</w:t>
      </w:r>
      <w:proofErr w:type="spellEnd"/>
      <w:r w:rsidRPr="00186F28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186F28">
        <w:rPr>
          <w:rFonts w:ascii="Calibri" w:hAnsi="Calibri" w:cs="Calibri"/>
          <w:i/>
          <w:iCs/>
          <w:sz w:val="24"/>
          <w:szCs w:val="24"/>
        </w:rPr>
        <w:t>humanitatis</w:t>
      </w:r>
      <w:proofErr w:type="spellEnd"/>
      <w:r w:rsidRPr="00A14E99">
        <w:rPr>
          <w:rFonts w:ascii="Calibri" w:hAnsi="Calibri" w:cs="Calibri"/>
          <w:sz w:val="24"/>
          <w:szCs w:val="24"/>
        </w:rPr>
        <w:t>. Aujourd</w:t>
      </w:r>
      <w:r w:rsidR="00664FBC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 xml:space="preserve">hui, la Fondation Jacobs accueille </w:t>
      </w:r>
      <w:proofErr w:type="spellStart"/>
      <w:r w:rsidRPr="00A14E99">
        <w:rPr>
          <w:rFonts w:ascii="Calibri" w:hAnsi="Calibri" w:cs="Calibri"/>
          <w:sz w:val="24"/>
          <w:szCs w:val="24"/>
        </w:rPr>
        <w:t>tou·tes</w:t>
      </w:r>
      <w:proofErr w:type="spellEnd"/>
      <w:r w:rsidRPr="00A14E99">
        <w:rPr>
          <w:rFonts w:ascii="Calibri" w:hAnsi="Calibri" w:cs="Calibri"/>
          <w:sz w:val="24"/>
          <w:szCs w:val="24"/>
        </w:rPr>
        <w:t xml:space="preserve"> ceux et celles qui, quelle que soit leur branche, identifient Bologne comme un lieu d'excellence. Il est crucial d</w:t>
      </w:r>
      <w:r w:rsidR="00664FBC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>avoir au préalable, au moment de partir donc, une référence à l’</w:t>
      </w:r>
      <w:r w:rsidRPr="00186F28">
        <w:rPr>
          <w:rFonts w:ascii="Calibri" w:hAnsi="Calibri" w:cs="Calibri"/>
          <w:i/>
          <w:iCs/>
          <w:sz w:val="24"/>
          <w:szCs w:val="24"/>
        </w:rPr>
        <w:t xml:space="preserve">Alma Mater </w:t>
      </w:r>
      <w:proofErr w:type="spellStart"/>
      <w:r w:rsidRPr="00186F28">
        <w:rPr>
          <w:rFonts w:ascii="Calibri" w:hAnsi="Calibri" w:cs="Calibri"/>
          <w:i/>
          <w:iCs/>
          <w:sz w:val="24"/>
          <w:szCs w:val="24"/>
        </w:rPr>
        <w:t>Studiorum</w:t>
      </w:r>
      <w:proofErr w:type="spellEnd"/>
      <w:r w:rsidRPr="00186F28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186F28">
        <w:rPr>
          <w:rFonts w:ascii="Calibri" w:hAnsi="Calibri" w:cs="Calibri"/>
          <w:i/>
          <w:iCs/>
          <w:sz w:val="24"/>
          <w:szCs w:val="24"/>
        </w:rPr>
        <w:t>Università</w:t>
      </w:r>
      <w:proofErr w:type="spellEnd"/>
      <w:r w:rsidRPr="00186F28">
        <w:rPr>
          <w:rFonts w:ascii="Calibri" w:hAnsi="Calibri" w:cs="Calibri"/>
          <w:i/>
          <w:iCs/>
          <w:sz w:val="24"/>
          <w:szCs w:val="24"/>
        </w:rPr>
        <w:t xml:space="preserve"> di Bologna</w:t>
      </w:r>
      <w:r w:rsidRPr="00A14E99">
        <w:rPr>
          <w:rFonts w:ascii="Calibri" w:hAnsi="Calibri" w:cs="Calibri"/>
          <w:sz w:val="24"/>
          <w:szCs w:val="24"/>
        </w:rPr>
        <w:t xml:space="preserve">, c’est-à-dire </w:t>
      </w:r>
      <w:proofErr w:type="spellStart"/>
      <w:r w:rsidRPr="00A14E99">
        <w:rPr>
          <w:rFonts w:ascii="Calibri" w:hAnsi="Calibri" w:cs="Calibri"/>
          <w:sz w:val="24"/>
          <w:szCs w:val="24"/>
        </w:rPr>
        <w:t>un·e</w:t>
      </w:r>
      <w:proofErr w:type="spellEnd"/>
      <w:r w:rsidRPr="00A14E99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A14E99">
        <w:rPr>
          <w:rFonts w:ascii="Calibri" w:hAnsi="Calibri" w:cs="Calibri"/>
          <w:sz w:val="24"/>
          <w:szCs w:val="24"/>
        </w:rPr>
        <w:t>professeur·e</w:t>
      </w:r>
      <w:proofErr w:type="spellEnd"/>
      <w:r w:rsidRPr="00A14E99">
        <w:rPr>
          <w:rFonts w:ascii="Calibri" w:hAnsi="Calibri" w:cs="Calibri"/>
          <w:sz w:val="24"/>
          <w:szCs w:val="24"/>
        </w:rPr>
        <w:t xml:space="preserve"> des matières que le ou la </w:t>
      </w:r>
      <w:proofErr w:type="spellStart"/>
      <w:r w:rsidR="00664FBC">
        <w:rPr>
          <w:rFonts w:ascii="Calibri" w:hAnsi="Calibri" w:cs="Calibri"/>
          <w:sz w:val="24"/>
          <w:szCs w:val="24"/>
        </w:rPr>
        <w:t>candidat</w:t>
      </w:r>
      <w:r w:rsidRPr="00A14E99">
        <w:rPr>
          <w:rFonts w:ascii="Calibri" w:hAnsi="Calibri" w:cs="Calibri"/>
          <w:sz w:val="24"/>
          <w:szCs w:val="24"/>
        </w:rPr>
        <w:t>·e</w:t>
      </w:r>
      <w:proofErr w:type="spellEnd"/>
      <w:r w:rsidRPr="00A14E99">
        <w:rPr>
          <w:rFonts w:ascii="Calibri" w:hAnsi="Calibri" w:cs="Calibri"/>
          <w:sz w:val="24"/>
          <w:szCs w:val="24"/>
        </w:rPr>
        <w:t xml:space="preserve"> désire approfondir afin de pouvoir réellement profiter du séjour bolonais.</w:t>
      </w:r>
    </w:p>
    <w:p w14:paraId="53D2E3FB" w14:textId="77777777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14E99">
        <w:rPr>
          <w:rFonts w:ascii="Calibri" w:hAnsi="Calibri" w:cs="Calibri"/>
          <w:b/>
          <w:bCs/>
          <w:sz w:val="24"/>
          <w:szCs w:val="24"/>
        </w:rPr>
        <w:t xml:space="preserve">Introduction des candidatures (délais, formulaires…) </w:t>
      </w:r>
    </w:p>
    <w:p w14:paraId="5C80E4F4" w14:textId="03179C2D" w:rsidR="00A14E99" w:rsidRPr="00A14E99" w:rsidRDefault="0037133F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Toute personne intéressée</w:t>
      </w:r>
      <w:r w:rsidR="00A14E99" w:rsidRPr="00A14E99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est</w:t>
      </w:r>
      <w:r w:rsidR="00A14E99" w:rsidRPr="00A14E99">
        <w:rPr>
          <w:rFonts w:ascii="Calibri" w:hAnsi="Calibri" w:cs="Calibri"/>
          <w:sz w:val="24"/>
          <w:szCs w:val="24"/>
        </w:rPr>
        <w:t xml:space="preserve"> invité à envoyer </w:t>
      </w:r>
      <w:r>
        <w:rPr>
          <w:rFonts w:ascii="Calibri" w:hAnsi="Calibri" w:cs="Calibri"/>
          <w:sz w:val="24"/>
          <w:szCs w:val="24"/>
        </w:rPr>
        <w:t>sa</w:t>
      </w:r>
      <w:r w:rsidR="00A14E99" w:rsidRPr="00A14E99">
        <w:rPr>
          <w:rFonts w:ascii="Calibri" w:hAnsi="Calibri" w:cs="Calibri"/>
          <w:sz w:val="24"/>
          <w:szCs w:val="24"/>
        </w:rPr>
        <w:t xml:space="preserve"> candidature complète au Conseil des Rectrices et Recteurs des universités francophones de </w:t>
      </w:r>
      <w:r>
        <w:rPr>
          <w:rFonts w:ascii="Calibri" w:hAnsi="Calibri" w:cs="Calibri"/>
          <w:sz w:val="24"/>
          <w:szCs w:val="24"/>
        </w:rPr>
        <w:t xml:space="preserve">Belgique (CRef, </w:t>
      </w:r>
      <w:r w:rsidR="00A14E99" w:rsidRPr="00A14E99">
        <w:rPr>
          <w:rFonts w:ascii="Calibri" w:hAnsi="Calibri" w:cs="Calibri"/>
          <w:sz w:val="24"/>
          <w:szCs w:val="24"/>
        </w:rPr>
        <w:t xml:space="preserve">www.cref.be) par l’intermédiaire du secrétariat du rectorat de </w:t>
      </w:r>
      <w:r>
        <w:rPr>
          <w:rFonts w:ascii="Calibri" w:hAnsi="Calibri" w:cs="Calibri"/>
          <w:sz w:val="24"/>
          <w:szCs w:val="24"/>
        </w:rPr>
        <w:t>son</w:t>
      </w:r>
      <w:r w:rsidR="00A14E99" w:rsidRPr="00A14E99">
        <w:rPr>
          <w:rFonts w:ascii="Calibri" w:hAnsi="Calibri" w:cs="Calibri"/>
          <w:sz w:val="24"/>
          <w:szCs w:val="24"/>
        </w:rPr>
        <w:t xml:space="preserve"> université</w:t>
      </w:r>
      <w:r w:rsidR="00186F28">
        <w:rPr>
          <w:rFonts w:ascii="Calibri" w:hAnsi="Calibri" w:cs="Calibri"/>
          <w:sz w:val="24"/>
          <w:szCs w:val="24"/>
        </w:rPr>
        <w:t>.</w:t>
      </w:r>
      <w:r w:rsidR="00A14E99" w:rsidRPr="00A14E99">
        <w:rPr>
          <w:rFonts w:ascii="Calibri" w:hAnsi="Calibri" w:cs="Calibri"/>
          <w:sz w:val="24"/>
          <w:szCs w:val="24"/>
        </w:rPr>
        <w:t xml:space="preserve"> </w:t>
      </w:r>
    </w:p>
    <w:p w14:paraId="57DC5D80" w14:textId="2C65028E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 xml:space="preserve">Le CRef, après avoir examiné et </w:t>
      </w:r>
      <w:r w:rsidR="003562B8">
        <w:rPr>
          <w:rFonts w:ascii="Calibri" w:hAnsi="Calibri" w:cs="Calibri"/>
          <w:sz w:val="24"/>
          <w:szCs w:val="24"/>
        </w:rPr>
        <w:t>pré</w:t>
      </w:r>
      <w:r w:rsidRPr="00A14E99">
        <w:rPr>
          <w:rFonts w:ascii="Calibri" w:hAnsi="Calibri" w:cs="Calibri"/>
          <w:sz w:val="24"/>
          <w:szCs w:val="24"/>
        </w:rPr>
        <w:t xml:space="preserve">sélectionné </w:t>
      </w:r>
      <w:r w:rsidR="003562B8">
        <w:rPr>
          <w:rFonts w:ascii="Calibri" w:hAnsi="Calibri" w:cs="Calibri"/>
          <w:sz w:val="24"/>
          <w:szCs w:val="24"/>
        </w:rPr>
        <w:t>les</w:t>
      </w:r>
      <w:r w:rsidRPr="00A14E99">
        <w:rPr>
          <w:rFonts w:ascii="Calibri" w:hAnsi="Calibri" w:cs="Calibri"/>
          <w:sz w:val="24"/>
          <w:szCs w:val="24"/>
        </w:rPr>
        <w:t xml:space="preserve"> dossiers, les fait suivre au Conseil d</w:t>
      </w:r>
      <w:r w:rsidR="003562B8">
        <w:rPr>
          <w:rFonts w:ascii="Calibri" w:hAnsi="Calibri" w:cs="Calibri"/>
          <w:sz w:val="24"/>
          <w:szCs w:val="24"/>
        </w:rPr>
        <w:t>’</w:t>
      </w:r>
      <w:r w:rsidRPr="00A14E99">
        <w:rPr>
          <w:rFonts w:ascii="Calibri" w:hAnsi="Calibri" w:cs="Calibri"/>
          <w:sz w:val="24"/>
          <w:szCs w:val="24"/>
        </w:rPr>
        <w:t>Administration du Collège Jean Jacobs, lequel confie la décision finale à une Commission interinstitutionnelle. La sélection est communiquée avant les vacances d’été de façon à permettre aux candidats retenus de s’organiser de façon adéquate.</w:t>
      </w:r>
    </w:p>
    <w:p w14:paraId="5A22E8A9" w14:textId="77777777" w:rsidR="00A14E99" w:rsidRPr="00A14E99" w:rsidRDefault="00A14E99" w:rsidP="00186F28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</w:p>
    <w:p w14:paraId="086AE2CC" w14:textId="77777777" w:rsidR="00A14E99" w:rsidRDefault="00A14E99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14:paraId="00E18892" w14:textId="77777777" w:rsidR="00A14E99" w:rsidRDefault="00A14E99" w:rsidP="00A14E99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A14E99">
        <w:rPr>
          <w:rFonts w:ascii="Calibri" w:hAnsi="Calibri" w:cs="Calibri"/>
          <w:b/>
          <w:bCs/>
          <w:sz w:val="24"/>
          <w:szCs w:val="24"/>
        </w:rPr>
        <w:lastRenderedPageBreak/>
        <w:t xml:space="preserve">Procédure générale de sélection </w:t>
      </w:r>
    </w:p>
    <w:p w14:paraId="6A347B0D" w14:textId="58C42883" w:rsidR="00A14E99" w:rsidRPr="00A14E99" w:rsidRDefault="00A14E99" w:rsidP="00A14E99">
      <w:pPr>
        <w:pStyle w:val="Paragraphedeliste"/>
        <w:numPr>
          <w:ilvl w:val="0"/>
          <w:numId w:val="3"/>
        </w:numPr>
        <w:spacing w:after="12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 xml:space="preserve">Présenter un CV et une lettre de motivation synthétisant un projet de recherche que le ou la </w:t>
      </w:r>
      <w:proofErr w:type="spellStart"/>
      <w:r w:rsidRPr="00A14E99">
        <w:rPr>
          <w:rFonts w:ascii="Calibri" w:hAnsi="Calibri" w:cs="Calibri"/>
          <w:sz w:val="24"/>
          <w:szCs w:val="24"/>
        </w:rPr>
        <w:t>candidat·e</w:t>
      </w:r>
      <w:proofErr w:type="spellEnd"/>
      <w:r w:rsidRPr="00A14E99">
        <w:rPr>
          <w:rFonts w:ascii="Calibri" w:hAnsi="Calibri" w:cs="Calibri"/>
          <w:sz w:val="24"/>
          <w:szCs w:val="24"/>
        </w:rPr>
        <w:t xml:space="preserve"> voudrait développer à l’</w:t>
      </w:r>
      <w:r w:rsidRPr="00A14E99">
        <w:rPr>
          <w:rFonts w:ascii="Calibri" w:hAnsi="Calibri" w:cs="Calibri"/>
          <w:i/>
          <w:iCs/>
          <w:sz w:val="24"/>
          <w:szCs w:val="24"/>
        </w:rPr>
        <w:t xml:space="preserve">Alma Mater </w:t>
      </w:r>
      <w:proofErr w:type="spellStart"/>
      <w:r w:rsidRPr="00A14E99">
        <w:rPr>
          <w:rFonts w:ascii="Calibri" w:hAnsi="Calibri" w:cs="Calibri"/>
          <w:i/>
          <w:iCs/>
          <w:sz w:val="24"/>
          <w:szCs w:val="24"/>
        </w:rPr>
        <w:t>Studiorum</w:t>
      </w:r>
      <w:proofErr w:type="spellEnd"/>
      <w:r w:rsidRPr="00A14E99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A14E99">
        <w:rPr>
          <w:rFonts w:ascii="Calibri" w:hAnsi="Calibri" w:cs="Calibri"/>
          <w:i/>
          <w:iCs/>
          <w:sz w:val="24"/>
          <w:szCs w:val="24"/>
        </w:rPr>
        <w:t>Università</w:t>
      </w:r>
      <w:proofErr w:type="spellEnd"/>
      <w:r w:rsidRPr="00A14E99">
        <w:rPr>
          <w:rFonts w:ascii="Calibri" w:hAnsi="Calibri" w:cs="Calibri"/>
          <w:i/>
          <w:iCs/>
          <w:sz w:val="24"/>
          <w:szCs w:val="24"/>
        </w:rPr>
        <w:t xml:space="preserve"> di Bologna</w:t>
      </w:r>
      <w:r w:rsidRPr="00A14E99">
        <w:rPr>
          <w:rFonts w:ascii="Calibri" w:hAnsi="Calibri" w:cs="Calibri"/>
          <w:sz w:val="24"/>
          <w:szCs w:val="24"/>
        </w:rPr>
        <w:t>.</w:t>
      </w:r>
    </w:p>
    <w:p w14:paraId="15EC97CA" w14:textId="77777777" w:rsidR="00A14E99" w:rsidRDefault="00A14E99" w:rsidP="00A14E99">
      <w:pPr>
        <w:pStyle w:val="Paragraphedeliste"/>
        <w:spacing w:after="120" w:line="24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>Ce projet doit faire max. 3 pages et prévoir un résumé de max. 100 mots.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1CE11B14" w14:textId="77777777" w:rsidR="00A14E99" w:rsidRDefault="00A14E99" w:rsidP="00A14E99">
      <w:pPr>
        <w:pStyle w:val="Paragraphedeliste"/>
        <w:spacing w:after="120" w:line="24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>Le projet devra relever d’une partie d’une thèse de doctorat ou d’un autre projet de recherche à court / moyen terme</w:t>
      </w:r>
      <w:r>
        <w:rPr>
          <w:rFonts w:ascii="Calibri" w:hAnsi="Calibri" w:cs="Calibri"/>
          <w:sz w:val="24"/>
          <w:szCs w:val="24"/>
        </w:rPr>
        <w:t>.</w:t>
      </w:r>
    </w:p>
    <w:p w14:paraId="7E4844B4" w14:textId="65FFAEC8" w:rsidR="00A14E99" w:rsidRDefault="00A14E99" w:rsidP="00A14E99">
      <w:pPr>
        <w:pStyle w:val="Paragraphedeliste"/>
        <w:spacing w:after="120" w:line="240" w:lineRule="auto"/>
        <w:ind w:left="426"/>
        <w:contextualSpacing w:val="0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>Le projet devra présenter un état de l’art sur le sujet, la méthodologie envisagée, les objectifs à atteindre et les résultats escomptés.</w:t>
      </w:r>
    </w:p>
    <w:p w14:paraId="49A5A258" w14:textId="5DD99C72" w:rsidR="00A14E99" w:rsidRDefault="00A14E99" w:rsidP="00A14E99">
      <w:pPr>
        <w:pStyle w:val="Paragraphedeliste"/>
        <w:numPr>
          <w:ilvl w:val="0"/>
          <w:numId w:val="3"/>
        </w:numPr>
        <w:spacing w:after="12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 xml:space="preserve">Le projet devra être en rapport avec les recherches menées dans le cadre d’un Institut, Faculté, Centre de recherche de </w:t>
      </w:r>
      <w:r>
        <w:rPr>
          <w:rFonts w:ascii="Calibri" w:hAnsi="Calibri" w:cs="Calibri"/>
          <w:sz w:val="24"/>
          <w:szCs w:val="24"/>
        </w:rPr>
        <w:t>l’</w:t>
      </w:r>
      <w:r w:rsidRPr="00A14E99">
        <w:rPr>
          <w:rFonts w:ascii="Calibri" w:hAnsi="Calibri" w:cs="Calibri"/>
          <w:i/>
          <w:iCs/>
          <w:sz w:val="24"/>
          <w:szCs w:val="24"/>
        </w:rPr>
        <w:t xml:space="preserve">Alma Mater </w:t>
      </w:r>
      <w:proofErr w:type="spellStart"/>
      <w:r w:rsidRPr="00A14E99">
        <w:rPr>
          <w:rFonts w:ascii="Calibri" w:hAnsi="Calibri" w:cs="Calibri"/>
          <w:i/>
          <w:iCs/>
          <w:sz w:val="24"/>
          <w:szCs w:val="24"/>
        </w:rPr>
        <w:t>Studiorum</w:t>
      </w:r>
      <w:proofErr w:type="spellEnd"/>
      <w:r w:rsidRPr="00A14E99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A14E99">
        <w:rPr>
          <w:rFonts w:ascii="Calibri" w:hAnsi="Calibri" w:cs="Calibri"/>
          <w:i/>
          <w:iCs/>
          <w:sz w:val="24"/>
          <w:szCs w:val="24"/>
        </w:rPr>
        <w:t>Università</w:t>
      </w:r>
      <w:proofErr w:type="spellEnd"/>
      <w:r w:rsidRPr="00A14E99">
        <w:rPr>
          <w:rFonts w:ascii="Calibri" w:hAnsi="Calibri" w:cs="Calibri"/>
          <w:i/>
          <w:iCs/>
          <w:sz w:val="24"/>
          <w:szCs w:val="24"/>
        </w:rPr>
        <w:t xml:space="preserve"> di Bologna</w:t>
      </w:r>
      <w:r w:rsidRPr="00A14E99">
        <w:rPr>
          <w:rFonts w:ascii="Calibri" w:hAnsi="Calibri" w:cs="Calibri"/>
          <w:sz w:val="24"/>
          <w:szCs w:val="24"/>
        </w:rPr>
        <w:t xml:space="preserve"> et obtenir au préalable l’approbation d’un membre académique de la même Institution auquel une lettre d’accueil (d</w:t>
      </w:r>
      <w:r w:rsidR="00B12A09">
        <w:rPr>
          <w:rFonts w:ascii="Calibri" w:hAnsi="Calibri" w:cs="Calibri"/>
          <w:sz w:val="24"/>
          <w:szCs w:val="24"/>
        </w:rPr>
        <w:t>û</w:t>
      </w:r>
      <w:r w:rsidRPr="00A14E99">
        <w:rPr>
          <w:rFonts w:ascii="Calibri" w:hAnsi="Calibri" w:cs="Calibri"/>
          <w:sz w:val="24"/>
          <w:szCs w:val="24"/>
        </w:rPr>
        <w:t xml:space="preserve">ment argumentée et détaillée quant au projet de séjour du </w:t>
      </w:r>
      <w:r w:rsidR="00B12A09">
        <w:rPr>
          <w:rFonts w:ascii="Calibri" w:hAnsi="Calibri" w:cs="Calibri"/>
          <w:sz w:val="24"/>
          <w:szCs w:val="24"/>
        </w:rPr>
        <w:t>ou</w:t>
      </w:r>
      <w:r w:rsidRPr="00A14E99">
        <w:rPr>
          <w:rFonts w:ascii="Calibri" w:hAnsi="Calibri" w:cs="Calibri"/>
          <w:sz w:val="24"/>
          <w:szCs w:val="24"/>
        </w:rPr>
        <w:t xml:space="preserve"> de la </w:t>
      </w:r>
      <w:proofErr w:type="spellStart"/>
      <w:r w:rsidRPr="00A14E99">
        <w:rPr>
          <w:rFonts w:ascii="Calibri" w:hAnsi="Calibri" w:cs="Calibri"/>
          <w:sz w:val="24"/>
          <w:szCs w:val="24"/>
        </w:rPr>
        <w:t>candidat·e</w:t>
      </w:r>
      <w:proofErr w:type="spellEnd"/>
      <w:r w:rsidRPr="00A14E99">
        <w:rPr>
          <w:rFonts w:ascii="Calibri" w:hAnsi="Calibri" w:cs="Calibri"/>
          <w:sz w:val="24"/>
          <w:szCs w:val="24"/>
        </w:rPr>
        <w:t>) sera demandée et annexée au dossier de candidature.</w:t>
      </w:r>
    </w:p>
    <w:p w14:paraId="49CE572F" w14:textId="77777777" w:rsidR="00A14E99" w:rsidRDefault="00A14E99" w:rsidP="00A14E99">
      <w:pPr>
        <w:pStyle w:val="Paragraphedeliste"/>
        <w:spacing w:after="12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</w:p>
    <w:p w14:paraId="07AC1B5A" w14:textId="57FFBD1E" w:rsidR="00A14E99" w:rsidRPr="00216D0D" w:rsidRDefault="00A14E99" w:rsidP="00A14E99">
      <w:pPr>
        <w:pStyle w:val="Paragraphedeliste"/>
        <w:numPr>
          <w:ilvl w:val="0"/>
          <w:numId w:val="3"/>
        </w:numPr>
        <w:spacing w:after="120" w:line="240" w:lineRule="auto"/>
        <w:ind w:left="426"/>
        <w:jc w:val="both"/>
        <w:rPr>
          <w:rFonts w:ascii="Calibri" w:hAnsi="Calibri" w:cs="Calibri"/>
          <w:sz w:val="24"/>
          <w:szCs w:val="24"/>
        </w:rPr>
      </w:pPr>
      <w:r w:rsidRPr="00A14E99">
        <w:rPr>
          <w:rFonts w:ascii="Calibri" w:hAnsi="Calibri" w:cs="Calibri"/>
          <w:sz w:val="24"/>
          <w:szCs w:val="24"/>
        </w:rPr>
        <w:t xml:space="preserve">Le ou la </w:t>
      </w:r>
      <w:proofErr w:type="spellStart"/>
      <w:r w:rsidRPr="00A14E99">
        <w:rPr>
          <w:rFonts w:ascii="Calibri" w:hAnsi="Calibri" w:cs="Calibri"/>
          <w:sz w:val="24"/>
          <w:szCs w:val="24"/>
        </w:rPr>
        <w:t>candidat·e</w:t>
      </w:r>
      <w:proofErr w:type="spellEnd"/>
      <w:r w:rsidRPr="00A14E99">
        <w:rPr>
          <w:rFonts w:ascii="Calibri" w:hAnsi="Calibri" w:cs="Calibri"/>
          <w:sz w:val="24"/>
          <w:szCs w:val="24"/>
        </w:rPr>
        <w:t xml:space="preserve"> devra maitriser l’italien parlé et écrit (niveau linguistique requis C1 minimum ou C2) : une attestation (par la Società Dante Alighieri ou par des Instituts/centres/services universitaires de langue et culture italiennes) devra être annexée au dossier de candidature.</w:t>
      </w:r>
    </w:p>
    <w:p w14:paraId="32448C55" w14:textId="77777777" w:rsidR="00216D0D" w:rsidRDefault="00A14E99" w:rsidP="00216D0D">
      <w:pPr>
        <w:spacing w:after="120" w:line="240" w:lineRule="auto"/>
        <w:rPr>
          <w:rFonts w:ascii="Calibri" w:hAnsi="Calibri" w:cs="Calibri"/>
          <w:b/>
          <w:bCs/>
          <w:sz w:val="24"/>
          <w:szCs w:val="24"/>
        </w:rPr>
      </w:pPr>
      <w:r w:rsidRPr="00A14E99">
        <w:rPr>
          <w:rFonts w:ascii="Calibri" w:hAnsi="Calibri" w:cs="Calibri"/>
          <w:b/>
          <w:bCs/>
          <w:sz w:val="24"/>
          <w:szCs w:val="24"/>
        </w:rPr>
        <w:t xml:space="preserve">Modalités financières </w:t>
      </w:r>
    </w:p>
    <w:p w14:paraId="403D9FCF" w14:textId="29BBABE5" w:rsidR="00216D0D" w:rsidRDefault="00216D0D" w:rsidP="00216D0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216D0D">
        <w:rPr>
          <w:rFonts w:ascii="Calibri" w:hAnsi="Calibri" w:cs="Calibri"/>
          <w:sz w:val="24"/>
          <w:szCs w:val="24"/>
        </w:rPr>
        <w:t>Le financement prévoit l</w:t>
      </w:r>
      <w:r w:rsidR="00A85800">
        <w:rPr>
          <w:rFonts w:ascii="Calibri" w:hAnsi="Calibri" w:cs="Calibri"/>
          <w:sz w:val="24"/>
          <w:szCs w:val="24"/>
        </w:rPr>
        <w:t>’</w:t>
      </w:r>
      <w:r w:rsidRPr="00216D0D">
        <w:rPr>
          <w:rFonts w:ascii="Calibri" w:hAnsi="Calibri" w:cs="Calibri"/>
          <w:sz w:val="24"/>
          <w:szCs w:val="24"/>
        </w:rPr>
        <w:t>accueil dans la résidence du Collège Jean Jacob</w:t>
      </w:r>
      <w:r w:rsidR="00B01302">
        <w:rPr>
          <w:rFonts w:ascii="Calibri" w:hAnsi="Calibri" w:cs="Calibri"/>
          <w:sz w:val="24"/>
          <w:szCs w:val="24"/>
        </w:rPr>
        <w:t>s</w:t>
      </w:r>
      <w:r w:rsidRPr="00216D0D">
        <w:rPr>
          <w:rFonts w:ascii="Calibri" w:hAnsi="Calibri" w:cs="Calibri"/>
          <w:sz w:val="24"/>
          <w:szCs w:val="24"/>
        </w:rPr>
        <w:t>,</w:t>
      </w:r>
      <w:r w:rsidRPr="00216D0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située</w:t>
      </w:r>
      <w:r w:rsidRPr="00216D0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en</w:t>
      </w:r>
      <w:r w:rsidRPr="00216D0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plein</w:t>
      </w:r>
      <w:r w:rsidRPr="00216D0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centre</w:t>
      </w:r>
      <w:r w:rsidRPr="00216D0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à</w:t>
      </w:r>
      <w:r w:rsidRPr="00216D0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Bologne,</w:t>
      </w:r>
      <w:r w:rsidRPr="00216D0D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216D0D">
        <w:rPr>
          <w:rFonts w:ascii="Calibri" w:hAnsi="Calibri" w:cs="Calibri"/>
          <w:i/>
          <w:sz w:val="24"/>
          <w:szCs w:val="24"/>
        </w:rPr>
        <w:t>Via</w:t>
      </w:r>
      <w:r w:rsidRPr="00216D0D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216D0D">
        <w:rPr>
          <w:rFonts w:ascii="Calibri" w:hAnsi="Calibri" w:cs="Calibri"/>
          <w:i/>
          <w:sz w:val="24"/>
          <w:szCs w:val="24"/>
        </w:rPr>
        <w:t>San</w:t>
      </w:r>
      <w:r w:rsidRPr="00216D0D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216D0D">
        <w:rPr>
          <w:rFonts w:ascii="Calibri" w:hAnsi="Calibri" w:cs="Calibri"/>
          <w:i/>
          <w:sz w:val="24"/>
          <w:szCs w:val="24"/>
        </w:rPr>
        <w:t>Petronio</w:t>
      </w:r>
      <w:r w:rsidRPr="00216D0D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216D0D">
        <w:rPr>
          <w:rFonts w:ascii="Calibri" w:hAnsi="Calibri" w:cs="Calibri"/>
          <w:i/>
          <w:sz w:val="24"/>
          <w:szCs w:val="24"/>
        </w:rPr>
        <w:t>Vecchio</w:t>
      </w:r>
      <w:r w:rsidRPr="00216D0D">
        <w:rPr>
          <w:rFonts w:ascii="Calibri" w:hAnsi="Calibri" w:cs="Calibri"/>
          <w:i/>
          <w:spacing w:val="-5"/>
          <w:sz w:val="24"/>
          <w:szCs w:val="24"/>
        </w:rPr>
        <w:t xml:space="preserve"> </w:t>
      </w:r>
      <w:r w:rsidRPr="00216D0D">
        <w:rPr>
          <w:rFonts w:ascii="Calibri" w:hAnsi="Calibri" w:cs="Calibri"/>
          <w:i/>
          <w:sz w:val="24"/>
          <w:szCs w:val="24"/>
        </w:rPr>
        <w:t>2</w:t>
      </w:r>
      <w:r w:rsidRPr="00216D0D">
        <w:rPr>
          <w:rFonts w:ascii="Calibri" w:hAnsi="Calibri" w:cs="Calibri"/>
          <w:sz w:val="24"/>
          <w:szCs w:val="24"/>
        </w:rPr>
        <w:t>,</w:t>
      </w:r>
      <w:r w:rsidRPr="00216D0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ainsi</w:t>
      </w:r>
      <w:r w:rsidRPr="00216D0D">
        <w:rPr>
          <w:rFonts w:ascii="Calibri" w:hAnsi="Calibri" w:cs="Calibri"/>
          <w:spacing w:val="-7"/>
          <w:sz w:val="24"/>
          <w:szCs w:val="24"/>
        </w:rPr>
        <w:t xml:space="preserve"> </w:t>
      </w:r>
      <w:r w:rsidR="004477ED">
        <w:rPr>
          <w:rFonts w:ascii="Calibri" w:hAnsi="Calibri" w:cs="Calibri"/>
          <w:sz w:val="24"/>
          <w:szCs w:val="24"/>
        </w:rPr>
        <w:t>qu’une indemnité de frais</w:t>
      </w:r>
      <w:r w:rsidRPr="00216D0D">
        <w:rPr>
          <w:rFonts w:ascii="Calibri" w:hAnsi="Calibri" w:cs="Calibri"/>
          <w:sz w:val="24"/>
          <w:szCs w:val="24"/>
        </w:rPr>
        <w:t xml:space="preserve"> de </w:t>
      </w:r>
      <w:r w:rsidR="00B01302">
        <w:rPr>
          <w:rFonts w:ascii="Calibri" w:hAnsi="Calibri" w:cs="Calibri"/>
          <w:sz w:val="24"/>
          <w:szCs w:val="24"/>
        </w:rPr>
        <w:t>7000 (</w:t>
      </w:r>
      <w:r w:rsidRPr="00216D0D">
        <w:rPr>
          <w:rFonts w:ascii="Calibri" w:hAnsi="Calibri" w:cs="Calibri"/>
          <w:sz w:val="24"/>
          <w:szCs w:val="24"/>
        </w:rPr>
        <w:t>sept mille</w:t>
      </w:r>
      <w:r w:rsidR="00B01302">
        <w:rPr>
          <w:rFonts w:ascii="Calibri" w:hAnsi="Calibri" w:cs="Calibri"/>
          <w:sz w:val="24"/>
          <w:szCs w:val="24"/>
        </w:rPr>
        <w:t>)</w:t>
      </w:r>
      <w:r w:rsidRPr="00216D0D">
        <w:rPr>
          <w:rFonts w:ascii="Calibri" w:hAnsi="Calibri" w:cs="Calibri"/>
          <w:sz w:val="24"/>
          <w:szCs w:val="24"/>
        </w:rPr>
        <w:t xml:space="preserve"> euros. Le ou la </w:t>
      </w:r>
      <w:proofErr w:type="spellStart"/>
      <w:r w:rsidR="00B01302" w:rsidRPr="00A14E99">
        <w:rPr>
          <w:rFonts w:ascii="Calibri" w:hAnsi="Calibri" w:cs="Calibri"/>
          <w:sz w:val="24"/>
          <w:szCs w:val="24"/>
        </w:rPr>
        <w:t>candidat·e</w:t>
      </w:r>
      <w:proofErr w:type="spellEnd"/>
      <w:r w:rsidRPr="00216D0D">
        <w:rPr>
          <w:rFonts w:ascii="Calibri" w:hAnsi="Calibri" w:cs="Calibri"/>
          <w:sz w:val="24"/>
          <w:szCs w:val="24"/>
        </w:rPr>
        <w:t xml:space="preserve"> aura aussi droit à l</w:t>
      </w:r>
      <w:r w:rsidR="00C0456A">
        <w:rPr>
          <w:rFonts w:ascii="Calibri" w:hAnsi="Calibri" w:cs="Calibri"/>
          <w:sz w:val="24"/>
          <w:szCs w:val="24"/>
        </w:rPr>
        <w:t>’</w:t>
      </w:r>
      <w:r w:rsidRPr="00216D0D">
        <w:rPr>
          <w:rFonts w:ascii="Calibri" w:hAnsi="Calibri" w:cs="Calibri"/>
          <w:sz w:val="24"/>
          <w:szCs w:val="24"/>
        </w:rPr>
        <w:t>utilisation d</w:t>
      </w:r>
      <w:r w:rsidR="00C0456A">
        <w:rPr>
          <w:rFonts w:ascii="Calibri" w:hAnsi="Calibri" w:cs="Calibri"/>
          <w:sz w:val="24"/>
          <w:szCs w:val="24"/>
        </w:rPr>
        <w:t>’</w:t>
      </w:r>
      <w:r w:rsidRPr="00216D0D">
        <w:rPr>
          <w:rFonts w:ascii="Calibri" w:hAnsi="Calibri" w:cs="Calibri"/>
          <w:sz w:val="24"/>
          <w:szCs w:val="24"/>
        </w:rPr>
        <w:t>une chambre simple, et au partage d</w:t>
      </w:r>
      <w:r w:rsidR="00C0456A">
        <w:rPr>
          <w:rFonts w:ascii="Calibri" w:hAnsi="Calibri" w:cs="Calibri"/>
          <w:sz w:val="24"/>
          <w:szCs w:val="24"/>
        </w:rPr>
        <w:t>’u</w:t>
      </w:r>
      <w:r w:rsidRPr="00216D0D">
        <w:rPr>
          <w:rFonts w:ascii="Calibri" w:hAnsi="Calibri" w:cs="Calibri"/>
          <w:sz w:val="24"/>
          <w:szCs w:val="24"/>
        </w:rPr>
        <w:t>n espace commun comprenant</w:t>
      </w:r>
      <w:r w:rsidRPr="00216D0D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un</w:t>
      </w:r>
      <w:r w:rsidRPr="00216D0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salon,</w:t>
      </w:r>
      <w:r w:rsidRPr="00216D0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d’une</w:t>
      </w:r>
      <w:r w:rsidRPr="00216D0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autre</w:t>
      </w:r>
      <w:r w:rsidRPr="00216D0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pièce</w:t>
      </w:r>
      <w:r w:rsidRPr="00216D0D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et</w:t>
      </w:r>
      <w:r w:rsidRPr="00216D0D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d’une</w:t>
      </w:r>
      <w:r w:rsidRPr="00216D0D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grande</w:t>
      </w:r>
      <w:r w:rsidRPr="00216D0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cuisine</w:t>
      </w:r>
      <w:r w:rsidRPr="00216D0D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216D0D">
        <w:rPr>
          <w:rFonts w:ascii="Calibri" w:hAnsi="Calibri" w:cs="Calibri"/>
          <w:sz w:val="24"/>
          <w:szCs w:val="24"/>
        </w:rPr>
        <w:t>fonctionnelle</w:t>
      </w:r>
      <w:r w:rsidR="00186F28">
        <w:rPr>
          <w:rFonts w:ascii="Calibri" w:hAnsi="Calibri" w:cs="Calibri"/>
          <w:spacing w:val="-2"/>
          <w:sz w:val="24"/>
          <w:szCs w:val="24"/>
        </w:rPr>
        <w:t>.</w:t>
      </w:r>
    </w:p>
    <w:p w14:paraId="657C924B" w14:textId="7D1A733D" w:rsidR="00186F28" w:rsidRPr="003E3383" w:rsidRDefault="00216D0D" w:rsidP="00216D0D">
      <w:pPr>
        <w:spacing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216D0D">
        <w:rPr>
          <w:rFonts w:ascii="Calibri" w:hAnsi="Calibri" w:cs="Calibri"/>
          <w:sz w:val="24"/>
          <w:szCs w:val="24"/>
        </w:rPr>
        <w:t xml:space="preserve">NB : le financement </w:t>
      </w:r>
      <w:r w:rsidRPr="009C25DF">
        <w:rPr>
          <w:rFonts w:ascii="Calibri" w:hAnsi="Calibri" w:cs="Calibri"/>
          <w:sz w:val="24"/>
          <w:szCs w:val="24"/>
        </w:rPr>
        <w:t xml:space="preserve">ne </w:t>
      </w:r>
      <w:r w:rsidRPr="00216D0D">
        <w:rPr>
          <w:rFonts w:ascii="Calibri" w:hAnsi="Calibri" w:cs="Calibri"/>
          <w:sz w:val="24"/>
          <w:szCs w:val="24"/>
        </w:rPr>
        <w:t>prend</w:t>
      </w:r>
      <w:r w:rsidRPr="009C25DF">
        <w:rPr>
          <w:rFonts w:ascii="Calibri" w:hAnsi="Calibri" w:cs="Calibri"/>
          <w:sz w:val="24"/>
          <w:szCs w:val="24"/>
        </w:rPr>
        <w:t xml:space="preserve"> p</w:t>
      </w:r>
      <w:r w:rsidRPr="00216D0D">
        <w:rPr>
          <w:rFonts w:ascii="Calibri" w:hAnsi="Calibri" w:cs="Calibri"/>
          <w:sz w:val="24"/>
          <w:szCs w:val="24"/>
        </w:rPr>
        <w:t>lu</w:t>
      </w:r>
      <w:r w:rsidRPr="009C25DF">
        <w:rPr>
          <w:rFonts w:ascii="Calibri" w:hAnsi="Calibri" w:cs="Calibri"/>
          <w:sz w:val="24"/>
          <w:szCs w:val="24"/>
        </w:rPr>
        <w:t>s la forme d’une bourse d’études</w:t>
      </w:r>
      <w:r w:rsidRPr="00216D0D">
        <w:rPr>
          <w:rFonts w:ascii="Calibri" w:hAnsi="Calibri" w:cs="Calibri"/>
          <w:sz w:val="24"/>
          <w:szCs w:val="24"/>
        </w:rPr>
        <w:t xml:space="preserve"> (comme auparavant)</w:t>
      </w:r>
      <w:r w:rsidRPr="009C25DF">
        <w:rPr>
          <w:rFonts w:ascii="Calibri" w:hAnsi="Calibri" w:cs="Calibri"/>
          <w:sz w:val="24"/>
          <w:szCs w:val="24"/>
        </w:rPr>
        <w:t>, mais d’un</w:t>
      </w:r>
      <w:r w:rsidR="00186F28">
        <w:rPr>
          <w:rFonts w:ascii="Calibri" w:hAnsi="Calibri" w:cs="Calibri"/>
          <w:sz w:val="24"/>
          <w:szCs w:val="24"/>
        </w:rPr>
        <w:t>e indemnité</w:t>
      </w:r>
      <w:r w:rsidRPr="009C25DF">
        <w:rPr>
          <w:rFonts w:ascii="Calibri" w:hAnsi="Calibri" w:cs="Calibri"/>
          <w:sz w:val="24"/>
          <w:szCs w:val="24"/>
        </w:rPr>
        <w:t xml:space="preserve"> de frais d’hébergement</w:t>
      </w:r>
      <w:r>
        <w:rPr>
          <w:rFonts w:ascii="Calibri" w:hAnsi="Calibri" w:cs="Calibri"/>
          <w:sz w:val="24"/>
          <w:szCs w:val="24"/>
        </w:rPr>
        <w:t xml:space="preserve"> (« </w:t>
      </w:r>
      <w:proofErr w:type="spellStart"/>
      <w:r w:rsidRPr="00216D0D">
        <w:rPr>
          <w:rFonts w:ascii="Calibri" w:hAnsi="Calibri" w:cs="Calibri"/>
          <w:sz w:val="24"/>
          <w:szCs w:val="24"/>
        </w:rPr>
        <w:t>expense</w:t>
      </w:r>
      <w:proofErr w:type="spellEnd"/>
      <w:r w:rsidRPr="00216D0D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216D0D">
        <w:rPr>
          <w:rFonts w:ascii="Calibri" w:hAnsi="Calibri" w:cs="Calibri"/>
          <w:sz w:val="24"/>
          <w:szCs w:val="24"/>
        </w:rPr>
        <w:t>allowance</w:t>
      </w:r>
      <w:proofErr w:type="spellEnd"/>
      <w:r>
        <w:rPr>
          <w:rFonts w:ascii="Calibri" w:hAnsi="Calibri" w:cs="Calibri"/>
          <w:sz w:val="24"/>
          <w:szCs w:val="24"/>
        </w:rPr>
        <w:t> »)</w:t>
      </w:r>
      <w:r w:rsidRPr="009C25DF">
        <w:rPr>
          <w:rFonts w:ascii="Calibri" w:hAnsi="Calibri" w:cs="Calibri"/>
          <w:sz w:val="24"/>
          <w:szCs w:val="24"/>
        </w:rPr>
        <w:t xml:space="preserve">, afin d’éviter toute incompatibilité avec d’éventuelles bourses doctorales. </w:t>
      </w:r>
      <w:r w:rsidR="00186F28">
        <w:rPr>
          <w:rFonts w:ascii="Calibri" w:hAnsi="Calibri" w:cs="Calibri"/>
          <w:sz w:val="24"/>
          <w:szCs w:val="24"/>
        </w:rPr>
        <w:t xml:space="preserve"> </w:t>
      </w:r>
    </w:p>
    <w:p w14:paraId="1AB0C108" w14:textId="6D4A9C49" w:rsidR="00A14E99" w:rsidRPr="00216D0D" w:rsidRDefault="00216D0D" w:rsidP="00216D0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16D0D">
        <w:rPr>
          <w:rFonts w:ascii="Calibri" w:hAnsi="Calibri" w:cs="Calibri"/>
          <w:b/>
          <w:bCs/>
          <w:sz w:val="24"/>
          <w:szCs w:val="24"/>
        </w:rPr>
        <w:t>C</w:t>
      </w:r>
      <w:r w:rsidR="00A14E99" w:rsidRPr="00216D0D">
        <w:rPr>
          <w:rFonts w:ascii="Calibri" w:hAnsi="Calibri" w:cs="Calibri"/>
          <w:b/>
          <w:bCs/>
          <w:sz w:val="24"/>
          <w:szCs w:val="24"/>
        </w:rPr>
        <w:t>ontact</w:t>
      </w:r>
    </w:p>
    <w:p w14:paraId="09EA228E" w14:textId="77777777" w:rsidR="00A14E99" w:rsidRPr="00216D0D" w:rsidRDefault="00A14E99" w:rsidP="00A14E99">
      <w:pPr>
        <w:spacing w:after="120" w:line="240" w:lineRule="auto"/>
        <w:rPr>
          <w:rFonts w:ascii="Calibri" w:hAnsi="Calibri" w:cs="Calibri"/>
          <w:sz w:val="24"/>
          <w:szCs w:val="24"/>
        </w:rPr>
      </w:pPr>
      <w:r w:rsidRPr="00216D0D">
        <w:rPr>
          <w:rFonts w:ascii="Calibri" w:hAnsi="Calibri" w:cs="Calibri"/>
          <w:sz w:val="24"/>
          <w:szCs w:val="24"/>
        </w:rPr>
        <w:t>Secrétariat : +39 051 27 59 441 ou segreteria@collegiodeifiamminghi.it (en Italie)</w:t>
      </w:r>
    </w:p>
    <w:p w14:paraId="70750237" w14:textId="090704AA" w:rsidR="00216D0D" w:rsidRPr="00216D0D" w:rsidRDefault="00A14E99" w:rsidP="00A14E99">
      <w:pPr>
        <w:spacing w:after="120" w:line="240" w:lineRule="auto"/>
        <w:rPr>
          <w:rFonts w:ascii="Calibri" w:hAnsi="Calibri" w:cs="Calibri"/>
          <w:sz w:val="24"/>
          <w:szCs w:val="24"/>
          <w:lang w:val="nl-NL"/>
        </w:rPr>
      </w:pPr>
      <w:r w:rsidRPr="00A14E99">
        <w:rPr>
          <w:rFonts w:ascii="Calibri" w:hAnsi="Calibri" w:cs="Calibri"/>
          <w:sz w:val="24"/>
          <w:szCs w:val="24"/>
          <w:lang w:val="nl-NL"/>
        </w:rPr>
        <w:t xml:space="preserve">Site </w:t>
      </w:r>
      <w:proofErr w:type="gramStart"/>
      <w:r w:rsidRPr="00A14E99">
        <w:rPr>
          <w:rFonts w:ascii="Calibri" w:hAnsi="Calibri" w:cs="Calibri"/>
          <w:sz w:val="24"/>
          <w:szCs w:val="24"/>
          <w:lang w:val="nl-NL"/>
        </w:rPr>
        <w:t>web :</w:t>
      </w:r>
      <w:proofErr w:type="gramEnd"/>
      <w:r w:rsidRPr="00A14E99">
        <w:rPr>
          <w:rFonts w:ascii="Calibri" w:hAnsi="Calibri" w:cs="Calibri"/>
          <w:sz w:val="24"/>
          <w:szCs w:val="24"/>
          <w:lang w:val="nl-NL"/>
        </w:rPr>
        <w:t xml:space="preserve"> http://www.collegiodeifiamminghi.it/</w:t>
      </w:r>
    </w:p>
    <w:p w14:paraId="059AA157" w14:textId="25E5803A" w:rsidR="00A14E99" w:rsidRPr="00216D0D" w:rsidRDefault="00A14E99" w:rsidP="00216D0D">
      <w:pPr>
        <w:spacing w:after="120" w:line="24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16D0D">
        <w:rPr>
          <w:rFonts w:ascii="Calibri" w:hAnsi="Calibri" w:cs="Calibri"/>
          <w:b/>
          <w:bCs/>
          <w:sz w:val="24"/>
          <w:szCs w:val="24"/>
        </w:rPr>
        <w:t>Critères d’évaluation pour le CRef</w:t>
      </w:r>
    </w:p>
    <w:p w14:paraId="725E5913" w14:textId="25DA7890" w:rsidR="00A14E99" w:rsidRPr="00216D0D" w:rsidRDefault="00A14E99" w:rsidP="00216D0D">
      <w:pPr>
        <w:pStyle w:val="Paragraphedeliste"/>
        <w:numPr>
          <w:ilvl w:val="0"/>
          <w:numId w:val="4"/>
        </w:numPr>
        <w:spacing w:after="12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216D0D">
        <w:rPr>
          <w:rFonts w:ascii="Calibri" w:hAnsi="Calibri" w:cs="Calibri"/>
          <w:sz w:val="24"/>
          <w:szCs w:val="24"/>
        </w:rPr>
        <w:t>Qualité du candidat (poids 50 %) : CV académique, avis du promoteur (créativité, capacités intellectuelles…).</w:t>
      </w:r>
    </w:p>
    <w:p w14:paraId="288C31B4" w14:textId="2FF246E2" w:rsidR="00A14E99" w:rsidRPr="00216D0D" w:rsidRDefault="00A14E99" w:rsidP="00216D0D">
      <w:pPr>
        <w:pStyle w:val="Paragraphedeliste"/>
        <w:numPr>
          <w:ilvl w:val="0"/>
          <w:numId w:val="4"/>
        </w:numPr>
        <w:spacing w:after="12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216D0D">
        <w:rPr>
          <w:rFonts w:ascii="Calibri" w:hAnsi="Calibri" w:cs="Calibri"/>
          <w:sz w:val="24"/>
          <w:szCs w:val="24"/>
        </w:rPr>
        <w:t>Lettre d’accueil du membre académique de l’</w:t>
      </w:r>
      <w:r w:rsidRPr="00216D0D">
        <w:rPr>
          <w:rFonts w:ascii="Calibri" w:hAnsi="Calibri" w:cs="Calibri"/>
          <w:i/>
          <w:iCs/>
          <w:sz w:val="24"/>
          <w:szCs w:val="24"/>
        </w:rPr>
        <w:t xml:space="preserve">Alma Mater </w:t>
      </w:r>
      <w:proofErr w:type="spellStart"/>
      <w:r w:rsidRPr="00216D0D">
        <w:rPr>
          <w:rFonts w:ascii="Calibri" w:hAnsi="Calibri" w:cs="Calibri"/>
          <w:i/>
          <w:iCs/>
          <w:sz w:val="24"/>
          <w:szCs w:val="24"/>
        </w:rPr>
        <w:t>Studiorum</w:t>
      </w:r>
      <w:proofErr w:type="spellEnd"/>
      <w:r w:rsidRPr="00216D0D">
        <w:rPr>
          <w:rFonts w:ascii="Calibri" w:hAnsi="Calibri" w:cs="Calibri"/>
          <w:i/>
          <w:iCs/>
          <w:sz w:val="24"/>
          <w:szCs w:val="24"/>
        </w:rPr>
        <w:t xml:space="preserve"> </w:t>
      </w:r>
      <w:proofErr w:type="spellStart"/>
      <w:r w:rsidRPr="00216D0D">
        <w:rPr>
          <w:rFonts w:ascii="Calibri" w:hAnsi="Calibri" w:cs="Calibri"/>
          <w:i/>
          <w:iCs/>
          <w:sz w:val="24"/>
          <w:szCs w:val="24"/>
        </w:rPr>
        <w:t>Università</w:t>
      </w:r>
      <w:proofErr w:type="spellEnd"/>
      <w:r w:rsidRPr="00216D0D">
        <w:rPr>
          <w:rFonts w:ascii="Calibri" w:hAnsi="Calibri" w:cs="Calibri"/>
          <w:i/>
          <w:iCs/>
          <w:sz w:val="24"/>
          <w:szCs w:val="24"/>
        </w:rPr>
        <w:t xml:space="preserve"> di Bologna </w:t>
      </w:r>
      <w:r w:rsidRPr="00216D0D">
        <w:rPr>
          <w:rFonts w:ascii="Calibri" w:hAnsi="Calibri" w:cs="Calibri"/>
          <w:sz w:val="24"/>
          <w:szCs w:val="24"/>
        </w:rPr>
        <w:t>(poids 30 %).</w:t>
      </w:r>
    </w:p>
    <w:p w14:paraId="255B8D5A" w14:textId="06AAAAA8" w:rsidR="00A14E99" w:rsidRPr="00216D0D" w:rsidRDefault="00A14E99" w:rsidP="00216D0D">
      <w:pPr>
        <w:pStyle w:val="Paragraphedeliste"/>
        <w:numPr>
          <w:ilvl w:val="0"/>
          <w:numId w:val="4"/>
        </w:numPr>
        <w:spacing w:after="12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216D0D">
        <w:rPr>
          <w:rFonts w:ascii="Calibri" w:hAnsi="Calibri" w:cs="Calibri"/>
          <w:sz w:val="24"/>
          <w:szCs w:val="24"/>
        </w:rPr>
        <w:t>Qualité du projet (poids 20 %) : faisabilité, méthodologie, originalité, impact potentiel.</w:t>
      </w:r>
    </w:p>
    <w:p w14:paraId="0EDFD0FB" w14:textId="35ECF8FC" w:rsidR="00DE77E8" w:rsidRPr="00216D0D" w:rsidRDefault="00A14E99" w:rsidP="00216D0D">
      <w:pPr>
        <w:pStyle w:val="Paragraphedeliste"/>
        <w:numPr>
          <w:ilvl w:val="0"/>
          <w:numId w:val="4"/>
        </w:numPr>
        <w:spacing w:after="120" w:line="240" w:lineRule="auto"/>
        <w:ind w:left="567"/>
        <w:rPr>
          <w:rFonts w:ascii="Calibri" w:hAnsi="Calibri" w:cs="Calibri"/>
          <w:sz w:val="24"/>
          <w:szCs w:val="24"/>
        </w:rPr>
      </w:pPr>
      <w:r w:rsidRPr="00216D0D">
        <w:rPr>
          <w:rFonts w:ascii="Calibri" w:hAnsi="Calibri" w:cs="Calibri"/>
          <w:sz w:val="24"/>
          <w:szCs w:val="24"/>
        </w:rPr>
        <w:t>Une expérience d’échange Erasmus en Italie constitue un atout</w:t>
      </w:r>
      <w:r w:rsidR="00216D0D">
        <w:rPr>
          <w:rFonts w:ascii="Calibri" w:hAnsi="Calibri" w:cs="Calibri"/>
          <w:sz w:val="24"/>
          <w:szCs w:val="24"/>
        </w:rPr>
        <w:t>.</w:t>
      </w:r>
    </w:p>
    <w:sectPr w:rsidR="00DE77E8" w:rsidRPr="00216D0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C93A0" w14:textId="77777777" w:rsidR="001D58B1" w:rsidRDefault="001D58B1" w:rsidP="00216D0D">
      <w:pPr>
        <w:spacing w:after="0" w:line="240" w:lineRule="auto"/>
      </w:pPr>
      <w:r>
        <w:separator/>
      </w:r>
    </w:p>
  </w:endnote>
  <w:endnote w:type="continuationSeparator" w:id="0">
    <w:p w14:paraId="12077BCD" w14:textId="77777777" w:rsidR="001D58B1" w:rsidRDefault="001D58B1" w:rsidP="00216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FF7B5" w14:textId="77777777" w:rsidR="001D58B1" w:rsidRDefault="001D58B1" w:rsidP="00216D0D">
      <w:pPr>
        <w:spacing w:after="0" w:line="240" w:lineRule="auto"/>
      </w:pPr>
      <w:r>
        <w:separator/>
      </w:r>
    </w:p>
  </w:footnote>
  <w:footnote w:type="continuationSeparator" w:id="0">
    <w:p w14:paraId="029787D1" w14:textId="77777777" w:rsidR="001D58B1" w:rsidRDefault="001D58B1" w:rsidP="00216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6BDAA" w14:textId="2EE8DCDD" w:rsidR="00216D0D" w:rsidRDefault="00216D0D">
    <w:pPr>
      <w:pStyle w:val="En-tte"/>
    </w:pPr>
    <w:r>
      <w:rPr>
        <w:rFonts w:ascii="Times New Roman"/>
        <w:noProof/>
        <w:sz w:val="20"/>
      </w:rPr>
      <w:drawing>
        <wp:inline distT="0" distB="0" distL="0" distR="0" wp14:anchorId="366DD4B1" wp14:editId="3B6EB8F1">
          <wp:extent cx="1257300" cy="762000"/>
          <wp:effectExtent l="0" t="0" r="0" b="0"/>
          <wp:docPr id="1" name="Image 1" descr="Une image contenant texte, Police, Graphique, logo&#10;&#10;Le contenu généré par l’IA peut êtr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logo&#10;&#10;Le contenu généré par l’IA peut être incorrect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57580" cy="76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414C"/>
    <w:multiLevelType w:val="hybridMultilevel"/>
    <w:tmpl w:val="6A9422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177A2"/>
    <w:multiLevelType w:val="hybridMultilevel"/>
    <w:tmpl w:val="CDA0331E"/>
    <w:lvl w:ilvl="0" w:tplc="158E590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D61C8"/>
    <w:multiLevelType w:val="hybridMultilevel"/>
    <w:tmpl w:val="53A8D23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0E45EE"/>
    <w:multiLevelType w:val="hybridMultilevel"/>
    <w:tmpl w:val="53CE6D22"/>
    <w:lvl w:ilvl="0" w:tplc="13CA8BC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911107"/>
    <w:multiLevelType w:val="hybridMultilevel"/>
    <w:tmpl w:val="9B3CEEC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183">
    <w:abstractNumId w:val="0"/>
  </w:num>
  <w:num w:numId="2" w16cid:durableId="432828220">
    <w:abstractNumId w:val="2"/>
  </w:num>
  <w:num w:numId="3" w16cid:durableId="1870793843">
    <w:abstractNumId w:val="4"/>
  </w:num>
  <w:num w:numId="4" w16cid:durableId="1251230844">
    <w:abstractNumId w:val="1"/>
  </w:num>
  <w:num w:numId="5" w16cid:durableId="1658462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E99"/>
    <w:rsid w:val="000002F1"/>
    <w:rsid w:val="00021068"/>
    <w:rsid w:val="00186F28"/>
    <w:rsid w:val="001D58B1"/>
    <w:rsid w:val="00216D0D"/>
    <w:rsid w:val="003562B8"/>
    <w:rsid w:val="0037133F"/>
    <w:rsid w:val="003E3383"/>
    <w:rsid w:val="004477ED"/>
    <w:rsid w:val="00456CE8"/>
    <w:rsid w:val="004C659C"/>
    <w:rsid w:val="005003F2"/>
    <w:rsid w:val="00664FBC"/>
    <w:rsid w:val="00A14E99"/>
    <w:rsid w:val="00A85800"/>
    <w:rsid w:val="00B01302"/>
    <w:rsid w:val="00B02C16"/>
    <w:rsid w:val="00B12A09"/>
    <w:rsid w:val="00BE294C"/>
    <w:rsid w:val="00C0456A"/>
    <w:rsid w:val="00C22061"/>
    <w:rsid w:val="00D043F0"/>
    <w:rsid w:val="00D868CC"/>
    <w:rsid w:val="00DE77E8"/>
    <w:rsid w:val="00EB6E20"/>
    <w:rsid w:val="00ED4693"/>
    <w:rsid w:val="00F415D7"/>
    <w:rsid w:val="00F7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9E00"/>
  <w15:chartTrackingRefBased/>
  <w15:docId w15:val="{E994A7C9-162D-44CB-BE04-AFA6904CB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14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4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4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4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4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4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4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4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4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4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4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4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4E9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4E9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4E9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4E9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4E9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4E9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4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14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4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14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4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14E9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4E9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14E9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4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4E9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4E9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14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BE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216D0D"/>
    <w:pPr>
      <w:widowControl w:val="0"/>
      <w:autoSpaceDE w:val="0"/>
      <w:autoSpaceDN w:val="0"/>
      <w:spacing w:after="0" w:line="240" w:lineRule="auto"/>
      <w:ind w:left="141"/>
    </w:pPr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216D0D"/>
    <w:rPr>
      <w:rFonts w:ascii="Calibri" w:eastAsia="Calibri" w:hAnsi="Calibri" w:cs="Calibri"/>
      <w:kern w:val="0"/>
      <w:sz w:val="24"/>
      <w:szCs w:val="24"/>
      <w:lang w:val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21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16D0D"/>
  </w:style>
  <w:style w:type="paragraph" w:styleId="Pieddepage">
    <w:name w:val="footer"/>
    <w:basedOn w:val="Normal"/>
    <w:link w:val="PieddepageCar"/>
    <w:uiPriority w:val="99"/>
    <w:unhideWhenUsed/>
    <w:rsid w:val="00216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16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82b96a-83da-4ad7-83ee-dec7af763c93" xsi:nil="true"/>
    <lcf76f155ced4ddcb4097134ff3c332f xmlns="b68f98a4-4067-4c70-b074-83e03a81771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AA00A9896C1945A596BBC9DB4CED25" ma:contentTypeVersion="16" ma:contentTypeDescription="Create a new document." ma:contentTypeScope="" ma:versionID="729c6a33f60f0106f7f31a92a3068a28">
  <xsd:schema xmlns:xsd="http://www.w3.org/2001/XMLSchema" xmlns:xs="http://www.w3.org/2001/XMLSchema" xmlns:p="http://schemas.microsoft.com/office/2006/metadata/properties" xmlns:ns2="b68f98a4-4067-4c70-b074-83e03a81771a" xmlns:ns3="4a82b96a-83da-4ad7-83ee-dec7af763c93" targetNamespace="http://schemas.microsoft.com/office/2006/metadata/properties" ma:root="true" ma:fieldsID="016cb309c444962ef8d2fde5f304c75a" ns2:_="" ns3:_="">
    <xsd:import namespace="b68f98a4-4067-4c70-b074-83e03a81771a"/>
    <xsd:import namespace="4a82b96a-83da-4ad7-83ee-dec7af763c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f98a4-4067-4c70-b074-83e03a817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e633d5d-06b0-4044-a9ee-682be97bd5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2b96a-83da-4ad7-83ee-dec7af763c9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84f9fda-96a1-4060-9c45-16931a787821}" ma:internalName="TaxCatchAll" ma:showField="CatchAllData" ma:web="4a82b96a-83da-4ad7-83ee-dec7af763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A401B-2D16-4411-B994-3C192F8D515D}">
  <ds:schemaRefs>
    <ds:schemaRef ds:uri="http://schemas.microsoft.com/office/2006/metadata/properties"/>
    <ds:schemaRef ds:uri="http://schemas.microsoft.com/office/infopath/2007/PartnerControls"/>
    <ds:schemaRef ds:uri="4a82b96a-83da-4ad7-83ee-dec7af763c93"/>
    <ds:schemaRef ds:uri="b68f98a4-4067-4c70-b074-83e03a81771a"/>
  </ds:schemaRefs>
</ds:datastoreItem>
</file>

<file path=customXml/itemProps2.xml><?xml version="1.0" encoding="utf-8"?>
<ds:datastoreItem xmlns:ds="http://schemas.openxmlformats.org/officeDocument/2006/customXml" ds:itemID="{7CF58D42-255B-4858-B83B-5FFDB9D780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f98a4-4067-4c70-b074-83e03a81771a"/>
    <ds:schemaRef ds:uri="4a82b96a-83da-4ad7-83ee-dec7af763c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3EDAF-030A-4632-8AF8-B8E903D0A8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3983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Dufays (FNRS)</dc:creator>
  <cp:keywords/>
  <dc:description/>
  <cp:lastModifiedBy>MOLINGHEN Yvon</cp:lastModifiedBy>
  <cp:revision>2</cp:revision>
  <dcterms:created xsi:type="dcterms:W3CDTF">2026-01-30T09:05:00Z</dcterms:created>
  <dcterms:modified xsi:type="dcterms:W3CDTF">2026-01-30T09:05:00Z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0x010100E3AA00A9896C1945A596BBC9DB4CED25</vt:lpwstr>
  </property>
  <property fmtid="{D5CDD505-2E9C-101B-9397-08002B2CF9AE}" pid="3" name="MediaServiceImageTags">
    <vt:lpwstr/>
  </property>
</Properties>
</file>